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auto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auto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auto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auto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auto"/>
          <w:kern w:val="2"/>
          <w:sz w:val="32"/>
          <w:szCs w:val="44"/>
          <w:highlight w:val="none"/>
          <w:lang w:val="en-US" w:eastAsia="zh-CN"/>
        </w:rPr>
        <w:t>166</w:t>
      </w:r>
      <w:r>
        <w:rPr>
          <w:rFonts w:hint="eastAsia" w:ascii="仿宋" w:hAnsi="仿宋" w:eastAsia="仿宋"/>
          <w:color w:val="auto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林春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1992年2月17日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小学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文化，农民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四川省兴文县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eastAsia="zh-CN"/>
        </w:rPr>
        <w:t>因贩卖毒品罪，于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2016年10月28日被兴文县人民法院判处有期徒刑一年，于2017年4月13日刑满释放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。因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贩卖毒品罪、容留他人吸毒罪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四川省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兴文县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人民法院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于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2020年9月17日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(2020)川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1528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刑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初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第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42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号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刑事判决书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判处有期徒刑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五年六个月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罚金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一万三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千元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eastAsia="zh-CN"/>
        </w:rPr>
        <w:t>林春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不服判决提起上诉，经四川省宜宾市中级人民法院于20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20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日作出（20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20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）川1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5刑终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366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号刑事判决书，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highlight w:val="none"/>
          <w:lang w:val="en-US" w:eastAsia="zh-CN"/>
        </w:rPr>
        <w:t>撤销原判决的定罪量刑部分，以林春犯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highlight w:val="none"/>
        </w:rPr>
        <w:t>贩卖毒品罪、容留他人吸毒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罪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判处有期徒刑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五年六个月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罚金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六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千元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。刑期自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2019年7月2日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2025年1月1日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2021年1月20日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84.8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，语文8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7.8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、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数学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96.8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0分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default" w:ascii="仿宋" w:hAnsi="仿宋" w:eastAsia="仿宋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罚金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六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千元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kern w:val="2"/>
          <w:sz w:val="32"/>
          <w:szCs w:val="44"/>
          <w:highlight w:val="none"/>
          <w:lang w:val="en-US" w:eastAsia="zh-CN"/>
        </w:rPr>
        <w:t>已缴纳。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林春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auto"/>
          <w:sz w:val="32"/>
          <w:szCs w:val="44"/>
          <w:highlight w:val="none"/>
        </w:rPr>
        <w:t>5个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auto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auto"/>
          <w:kern w:val="2"/>
          <w:sz w:val="32"/>
          <w:szCs w:val="44"/>
          <w:highlight w:val="none"/>
        </w:rPr>
        <w:t>林春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/>
          <w:bCs/>
          <w:snapToGrid w:val="0"/>
          <w:color w:val="auto"/>
          <w:sz w:val="32"/>
          <w:szCs w:val="44"/>
          <w:highlight w:val="none"/>
          <w:lang w:eastAsia="zh-CN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该犯系累犯、毒品再犯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44"/>
          <w:highlight w:val="none"/>
        </w:rPr>
        <w:t>依法应当从严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auto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auto"/>
          <w:sz w:val="32"/>
          <w:szCs w:val="32"/>
          <w:highlight w:val="none"/>
        </w:rPr>
        <w:t>林春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  <w:lang w:val="en-US" w:eastAsia="zh-CN"/>
        </w:rPr>
        <w:t>六个月</w:t>
      </w:r>
      <w:r>
        <w:rPr>
          <w:rFonts w:hint="eastAsia" w:ascii="仿宋" w:hAnsi="仿宋" w:eastAsia="仿宋"/>
          <w:color w:val="auto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auto"/>
          <w:sz w:val="32"/>
          <w:szCs w:val="32"/>
          <w:highlight w:val="none"/>
        </w:rPr>
        <w:t>林春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auto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2712135F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53D6A24"/>
    <w:rsid w:val="0FE5775C"/>
    <w:rsid w:val="17CE1AAE"/>
    <w:rsid w:val="2712135F"/>
    <w:rsid w:val="75027A53"/>
    <w:rsid w:val="77F7683D"/>
    <w:rsid w:val="7D014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848</Characters>
  <Lines>15</Lines>
  <Paragraphs>4</Paragraphs>
  <TotalTime>0</TotalTime>
  <ScaleCrop>false</ScaleCrop>
  <LinksUpToDate>false</LinksUpToDate>
  <CharactersWithSpaces>867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2024-03-25T07:46:32Z</cp:lastPrinted>
  <dcterms:modified xsi:type="dcterms:W3CDTF">2024-03-26T06:47:42Z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95C9A9E6D4E74D19A7DB181B2EF8F13D</vt:lpwstr>
  </property>
  <property fmtid="{D5CDD505-2E9C-101B-9397-08002B2CF9AE}" pid="3" name="KSOProductBuildVer">
    <vt:lpwstr>2052-11.1.0.9021</vt:lpwstr>
  </property>
</Properties>
</file>