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156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胡常永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1974年3月23日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ascii="仿宋" w:hAnsi="仿宋" w:eastAsia="仿宋"/>
          <w:bCs/>
          <w:color w:val="auto"/>
          <w:sz w:val="32"/>
          <w:szCs w:val="44"/>
        </w:rPr>
        <w:t>汉族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小学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农民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四川省筠连县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非法制造爆炸物罪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四川省筠连县人民法院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2016年6月1日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（2016）川1527刑初41号刑事判决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十年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</w:t>
      </w:r>
      <w:r>
        <w:rPr>
          <w:rFonts w:ascii="仿宋" w:hAnsi="仿宋" w:eastAsia="仿宋"/>
          <w:bCs/>
          <w:color w:val="auto"/>
          <w:sz w:val="32"/>
          <w:szCs w:val="44"/>
        </w:rPr>
        <w:t>胡常永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不服判决，</w:t>
      </w:r>
      <w:r>
        <w:rPr>
          <w:rFonts w:ascii="仿宋" w:hAnsi="仿宋" w:eastAsia="仿宋"/>
          <w:bCs/>
          <w:color w:val="auto"/>
          <w:sz w:val="32"/>
          <w:szCs w:val="44"/>
        </w:rPr>
        <w:t>提出上诉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四川省宜宾市中级人民法院于2016年8月2日作出（2016）川15刑终227号刑事裁定书，准许上诉人撤回上诉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2016年5月19日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2026年5月18日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2016年9月6日送我狱执行刑罚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  <w:r>
        <w:rPr>
          <w:rFonts w:ascii="仿宋" w:hAnsi="仿宋" w:eastAsia="仿宋"/>
          <w:bCs/>
          <w:color w:val="auto"/>
          <w:sz w:val="32"/>
          <w:szCs w:val="44"/>
        </w:rPr>
        <w:t>四川省宜宾市中级人民法院于2019年4月19日以（2019）川15刑更449号刑事裁定书裁定减刑6个月，2021年8月24日以（2021）川15刑更367号刑事裁定书裁定减刑8个月，应于2025年3月18日刑满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下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95.2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ascii="仿宋" w:hAnsi="仿宋" w:eastAsia="仿宋"/>
          <w:bCs/>
          <w:color w:val="auto"/>
          <w:sz w:val="32"/>
          <w:szCs w:val="44"/>
        </w:rPr>
        <w:t>82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54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胡常永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胡常永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九个月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。特报请裁定。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胡常永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38"/>
    <w:rsid w:val="00051EC5"/>
    <w:rsid w:val="000579DE"/>
    <w:rsid w:val="00203A1C"/>
    <w:rsid w:val="00442BA8"/>
    <w:rsid w:val="00513E17"/>
    <w:rsid w:val="00697DC1"/>
    <w:rsid w:val="006E2C11"/>
    <w:rsid w:val="00775325"/>
    <w:rsid w:val="008F1038"/>
    <w:rsid w:val="00900368"/>
    <w:rsid w:val="009B5163"/>
    <w:rsid w:val="00B9197C"/>
    <w:rsid w:val="00C3733E"/>
    <w:rsid w:val="00F718CC"/>
    <w:rsid w:val="2251211A"/>
    <w:rsid w:val="67D675FF"/>
    <w:rsid w:val="6C0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2023-10-19T09:08:00Z</dcterms:created>
  <dc:creator>何邦杰</dc:creator>
  <cp:lastModifiedBy>XZK</cp:lastModifiedBy>
  <cp:lastPrinted>2024-03-25T07:41:46Z</cp:lastPrinted>
  <dcterms:modified xsi:type="dcterms:W3CDTF">2024-03-25T07:41:51Z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