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B" w:rsidRPr="00A147AD" w:rsidRDefault="0013325B" w:rsidP="0013325B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A147AD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13325B" w:rsidRPr="00A147AD" w:rsidRDefault="0013325B" w:rsidP="0013325B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A147AD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13325B" w:rsidRPr="00A147AD" w:rsidRDefault="0013325B" w:rsidP="0013325B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A147AD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A147AD">
        <w:rPr>
          <w:rFonts w:ascii="仿宋" w:eastAsia="仿宋" w:hAnsi="仿宋"/>
          <w:kern w:val="2"/>
          <w:sz w:val="32"/>
          <w:szCs w:val="24"/>
        </w:rPr>
        <w:t>202</w:t>
      </w:r>
      <w:r w:rsidRPr="00A147AD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A147AD" w:rsidRPr="00A147AD">
        <w:rPr>
          <w:rFonts w:ascii="仿宋" w:eastAsia="仿宋" w:hAnsi="仿宋" w:hint="eastAsia"/>
          <w:kern w:val="2"/>
          <w:sz w:val="32"/>
          <w:szCs w:val="24"/>
        </w:rPr>
        <w:t>7</w:t>
      </w:r>
      <w:r w:rsidR="00A147AD" w:rsidRPr="00A147AD">
        <w:rPr>
          <w:rFonts w:ascii="仿宋" w:eastAsia="仿宋" w:hAnsi="仿宋"/>
          <w:kern w:val="2"/>
          <w:sz w:val="32"/>
          <w:szCs w:val="24"/>
        </w:rPr>
        <w:t>9</w:t>
      </w:r>
      <w:r w:rsidRPr="00A147AD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饶冬刚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A147AD">
        <w:rPr>
          <w:rFonts w:ascii="仿宋" w:eastAsia="仿宋" w:hAnsi="仿宋"/>
          <w:bCs/>
          <w:noProof/>
          <w:kern w:val="2"/>
          <w:sz w:val="32"/>
          <w:szCs w:val="44"/>
        </w:rPr>
        <w:t>1987年7月22日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文化，</w:t>
      </w:r>
      <w:r w:rsidR="00A147AD" w:rsidRPr="00A147AD">
        <w:rPr>
          <w:rFonts w:ascii="仿宋" w:eastAsia="仿宋" w:hAnsi="仿宋" w:hint="eastAsia"/>
          <w:bCs/>
          <w:kern w:val="2"/>
          <w:sz w:val="32"/>
          <w:szCs w:val="44"/>
        </w:rPr>
        <w:t>无业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，原户籍所在地：</w:t>
      </w:r>
      <w:r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四川省珙县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抢劫罪</w:t>
      </w:r>
      <w:r w:rsidR="00A147AD"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四川省珙县人民法院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A147AD">
        <w:rPr>
          <w:rFonts w:ascii="仿宋" w:eastAsia="仿宋" w:hAnsi="仿宋"/>
          <w:bCs/>
          <w:noProof/>
          <w:kern w:val="2"/>
          <w:sz w:val="32"/>
          <w:szCs w:val="44"/>
        </w:rPr>
        <w:t>2020年11月9日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(2020)川1526刑初148号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四年五个月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并处罚金3000元，责令退赔500元。被告人饶冬刚未提出上诉。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A147AD">
        <w:rPr>
          <w:rFonts w:ascii="仿宋" w:eastAsia="仿宋" w:hAnsi="仿宋"/>
          <w:bCs/>
          <w:noProof/>
          <w:kern w:val="2"/>
          <w:sz w:val="32"/>
          <w:szCs w:val="44"/>
        </w:rPr>
        <w:t>2020年6月30日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A147AD">
        <w:rPr>
          <w:rFonts w:ascii="仿宋" w:eastAsia="仿宋" w:hAnsi="仿宋"/>
          <w:bCs/>
          <w:noProof/>
          <w:kern w:val="2"/>
          <w:sz w:val="32"/>
          <w:szCs w:val="44"/>
        </w:rPr>
        <w:t>2024年11月29日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A147AD">
        <w:rPr>
          <w:rFonts w:ascii="仿宋" w:eastAsia="仿宋" w:hAnsi="仿宋"/>
          <w:bCs/>
          <w:noProof/>
          <w:kern w:val="2"/>
          <w:sz w:val="32"/>
          <w:szCs w:val="44"/>
        </w:rPr>
        <w:t>2020年12月16日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A147AD" w:rsidRPr="00A147AD">
        <w:rPr>
          <w:rFonts w:ascii="仿宋" w:eastAsia="仿宋" w:hAnsi="仿宋" w:hint="eastAsia"/>
          <w:bCs/>
          <w:sz w:val="32"/>
          <w:szCs w:val="44"/>
        </w:rPr>
        <w:t>执行刑罚</w:t>
      </w: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A147AD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A147A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A147A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75.6分，语文不参学，数学不参学，技术教育成绩84分，同时该犯还经常主动向民警作思想汇报，有效地促进了自己的日常改造。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A147AD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A147A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A147AD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</w:t>
      </w:r>
      <w:r w:rsidRPr="00A147AD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积极参加劳动改造，完成生产劳动任务</w:t>
      </w:r>
      <w:r w:rsidRPr="00A147AD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A147AD">
        <w:rPr>
          <w:rFonts w:ascii="仿宋" w:eastAsia="仿宋" w:hAnsi="仿宋" w:hint="eastAsia"/>
          <w:noProof/>
          <w:snapToGrid w:val="0"/>
          <w:sz w:val="32"/>
          <w:szCs w:val="32"/>
        </w:rPr>
        <w:t>罚金3000元，已缴纳；责令退赔500</w:t>
      </w:r>
      <w:r w:rsidR="00A147AD" w:rsidRPr="00A147AD">
        <w:rPr>
          <w:rFonts w:ascii="仿宋" w:eastAsia="仿宋" w:hAnsi="仿宋" w:hint="eastAsia"/>
          <w:noProof/>
          <w:snapToGrid w:val="0"/>
          <w:sz w:val="32"/>
          <w:szCs w:val="32"/>
        </w:rPr>
        <w:t>元，已退赔。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A147AD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A147AD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2个，悔改表现评定结论为确有悔改表现。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A147AD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A147AD">
        <w:rPr>
          <w:rFonts w:ascii="仿宋" w:eastAsia="仿宋" w:hAnsi="仿宋" w:hint="eastAsia"/>
          <w:bCs/>
          <w:noProof/>
          <w:kern w:val="2"/>
          <w:sz w:val="32"/>
          <w:szCs w:val="44"/>
        </w:rPr>
        <w:t>饶冬刚</w:t>
      </w:r>
      <w:r w:rsidRPr="00A147AD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A147AD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A147AD" w:rsidRPr="00A147AD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A147AD">
        <w:rPr>
          <w:rFonts w:ascii="仿宋" w:eastAsia="仿宋" w:hAnsi="仿宋" w:hint="eastAsia"/>
          <w:bCs/>
          <w:snapToGrid w:val="0"/>
          <w:sz w:val="32"/>
          <w:szCs w:val="44"/>
        </w:rPr>
        <w:t>。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A147AD">
        <w:rPr>
          <w:rFonts w:ascii="仿宋" w:eastAsia="仿宋" w:hAnsi="仿宋" w:hint="eastAsia"/>
          <w:kern w:val="2"/>
          <w:sz w:val="32"/>
          <w:szCs w:val="32"/>
        </w:rPr>
        <w:t>为此，根据《中华</w:t>
      </w:r>
      <w:r w:rsidR="00A147AD" w:rsidRPr="00A147AD">
        <w:rPr>
          <w:rFonts w:ascii="仿宋" w:eastAsia="仿宋" w:hAnsi="仿宋" w:hint="eastAsia"/>
          <w:kern w:val="2"/>
          <w:sz w:val="32"/>
          <w:szCs w:val="32"/>
        </w:rPr>
        <w:t>人民共和国监狱法》第二十九条、《中华人民共和国刑法》第七十八条</w:t>
      </w:r>
      <w:r w:rsidRPr="00A147AD">
        <w:rPr>
          <w:rFonts w:ascii="仿宋" w:eastAsia="仿宋" w:hAnsi="仿宋" w:hint="eastAsia"/>
          <w:kern w:val="2"/>
          <w:sz w:val="32"/>
          <w:szCs w:val="32"/>
        </w:rPr>
        <w:t>、《中华人民共和国刑事诉讼法》第二百七十三条第二款的规定，建议对罪犯</w:t>
      </w:r>
      <w:r w:rsidRPr="00A147AD">
        <w:rPr>
          <w:rFonts w:ascii="仿宋" w:eastAsia="仿宋" w:hAnsi="仿宋" w:hint="eastAsia"/>
          <w:noProof/>
          <w:snapToGrid w:val="0"/>
          <w:sz w:val="32"/>
          <w:szCs w:val="32"/>
        </w:rPr>
        <w:t>饶冬刚</w:t>
      </w:r>
      <w:r w:rsidRPr="00A147AD">
        <w:rPr>
          <w:rFonts w:ascii="仿宋" w:eastAsia="仿宋" w:hAnsi="仿宋" w:hint="eastAsia"/>
          <w:kern w:val="2"/>
          <w:sz w:val="32"/>
          <w:szCs w:val="32"/>
        </w:rPr>
        <w:t>减刑七个月。特报请裁定。</w:t>
      </w:r>
    </w:p>
    <w:p w:rsidR="0013325B" w:rsidRPr="00A147AD" w:rsidRDefault="0013325B" w:rsidP="00A147A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A147AD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A147AD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r w:rsidRPr="00A147AD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A147AD">
        <w:rPr>
          <w:rFonts w:ascii="仿宋" w:eastAsia="仿宋" w:hAnsi="仿宋"/>
          <w:kern w:val="2"/>
          <w:sz w:val="32"/>
          <w:szCs w:val="24"/>
        </w:rPr>
        <w:t>202</w:t>
      </w:r>
      <w:r w:rsidRPr="00A147AD">
        <w:rPr>
          <w:rFonts w:ascii="仿宋" w:eastAsia="仿宋" w:hAnsi="仿宋" w:hint="eastAsia"/>
          <w:kern w:val="2"/>
          <w:sz w:val="32"/>
          <w:szCs w:val="24"/>
        </w:rPr>
        <w:t>2年</w:t>
      </w:r>
      <w:r w:rsidR="00A147AD" w:rsidRPr="00A147AD">
        <w:rPr>
          <w:rFonts w:ascii="仿宋" w:eastAsia="仿宋" w:hAnsi="仿宋"/>
          <w:kern w:val="2"/>
          <w:sz w:val="32"/>
          <w:szCs w:val="24"/>
        </w:rPr>
        <w:t>4</w:t>
      </w:r>
      <w:r w:rsidRPr="00A147AD">
        <w:rPr>
          <w:rFonts w:ascii="仿宋" w:eastAsia="仿宋" w:hAnsi="仿宋" w:hint="eastAsia"/>
          <w:kern w:val="2"/>
          <w:sz w:val="32"/>
          <w:szCs w:val="24"/>
        </w:rPr>
        <w:t>月</w:t>
      </w:r>
      <w:r w:rsidR="00A147AD" w:rsidRPr="00A147AD">
        <w:rPr>
          <w:rFonts w:ascii="仿宋" w:eastAsia="仿宋" w:hAnsi="仿宋"/>
          <w:kern w:val="2"/>
          <w:sz w:val="32"/>
          <w:szCs w:val="24"/>
        </w:rPr>
        <w:t>18</w:t>
      </w:r>
      <w:r w:rsidRPr="00A147AD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3325B" w:rsidRPr="00A147AD" w:rsidRDefault="0013325B" w:rsidP="0013325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2E47FC" w:rsidRPr="00A147AD" w:rsidRDefault="0013325B" w:rsidP="00E8437E">
      <w:pPr>
        <w:widowControl w:val="0"/>
        <w:adjustRightInd/>
        <w:snapToGrid/>
        <w:spacing w:after="0" w:line="580" w:lineRule="exact"/>
        <w:jc w:val="both"/>
      </w:pPr>
      <w:r w:rsidRPr="00A147AD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A147AD">
        <w:rPr>
          <w:rFonts w:ascii="仿宋" w:eastAsia="仿宋" w:hAnsi="仿宋" w:hint="eastAsia"/>
          <w:noProof/>
          <w:snapToGrid w:val="0"/>
          <w:sz w:val="32"/>
          <w:szCs w:val="32"/>
        </w:rPr>
        <w:t>饶冬刚</w:t>
      </w:r>
      <w:r w:rsidRPr="00A147AD">
        <w:rPr>
          <w:rFonts w:ascii="仿宋" w:eastAsia="仿宋" w:hAnsi="仿宋" w:hint="eastAsia"/>
          <w:kern w:val="2"/>
          <w:sz w:val="32"/>
          <w:szCs w:val="24"/>
        </w:rPr>
        <w:t>减刑材料卷。</w:t>
      </w:r>
      <w:bookmarkStart w:id="0" w:name="_GoBack"/>
      <w:bookmarkEnd w:id="0"/>
    </w:p>
    <w:sectPr w:rsidR="002E47FC" w:rsidRPr="00A147AD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5D" w:rsidRDefault="0020005D" w:rsidP="0013325B">
      <w:pPr>
        <w:spacing w:after="0"/>
      </w:pPr>
      <w:r>
        <w:separator/>
      </w:r>
    </w:p>
  </w:endnote>
  <w:endnote w:type="continuationSeparator" w:id="0">
    <w:p w:rsidR="0020005D" w:rsidRDefault="0020005D" w:rsidP="00133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5D" w:rsidRDefault="0020005D" w:rsidP="0013325B">
      <w:pPr>
        <w:spacing w:after="0"/>
      </w:pPr>
      <w:r>
        <w:separator/>
      </w:r>
    </w:p>
  </w:footnote>
  <w:footnote w:type="continuationSeparator" w:id="0">
    <w:p w:rsidR="0020005D" w:rsidRDefault="0020005D" w:rsidP="001332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A0C"/>
    <w:rsid w:val="00097819"/>
    <w:rsid w:val="0013325B"/>
    <w:rsid w:val="00173A43"/>
    <w:rsid w:val="0020005D"/>
    <w:rsid w:val="002E47FC"/>
    <w:rsid w:val="006504BC"/>
    <w:rsid w:val="006E4D2B"/>
    <w:rsid w:val="00802A0C"/>
    <w:rsid w:val="009F0E4A"/>
    <w:rsid w:val="00A147AD"/>
    <w:rsid w:val="00E8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1331D-63F1-4935-A6B0-4E6ACB2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2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2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25B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2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25B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5</cp:revision>
  <dcterms:created xsi:type="dcterms:W3CDTF">2022-03-23T02:08:00Z</dcterms:created>
  <dcterms:modified xsi:type="dcterms:W3CDTF">2022-04-18T18:03:00Z</dcterms:modified>
</cp:coreProperties>
</file>