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D2" w:rsidRPr="00FB1BB0" w:rsidRDefault="00FB1BB0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FB1BB0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3616D2" w:rsidRPr="00FB1BB0" w:rsidRDefault="00FB1BB0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FB1BB0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3616D2" w:rsidRPr="00FB1BB0" w:rsidRDefault="003616D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FB1BB0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FB1BB0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FB1BB0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Pr="00FB1BB0">
        <w:rPr>
          <w:rFonts w:ascii="仿宋" w:eastAsia="仿宋" w:hAnsi="仿宋" w:cs="Times New Roman"/>
          <w:kern w:val="2"/>
          <w:sz w:val="32"/>
          <w:szCs w:val="44"/>
        </w:rPr>
        <w:t>398</w:t>
      </w:r>
      <w:r w:rsidRPr="00FB1BB0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罪犯权兴兵，男，1995年1月3日出生，汉族，初中文化，捕前职业：农民，原户籍所在地：四川省屏山县，现在四川省汉王山监狱二监区服刑。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因抢劫罪，经四川省宜宾市翠屏区人民法院于</w:t>
      </w:r>
      <w:r w:rsidRPr="00FB1BB0">
        <w:rPr>
          <w:rFonts w:ascii="仿宋" w:eastAsia="仿宋" w:hAnsi="仿宋" w:cs="Times New Roman"/>
          <w:bCs/>
          <w:kern w:val="2"/>
          <w:sz w:val="32"/>
          <w:szCs w:val="44"/>
        </w:rPr>
        <w:t>2016</w:t>
      </w: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Pr="00FB1BB0">
        <w:rPr>
          <w:rFonts w:ascii="仿宋" w:eastAsia="仿宋" w:hAnsi="仿宋" w:cs="Times New Roman"/>
          <w:bCs/>
          <w:kern w:val="2"/>
          <w:sz w:val="32"/>
          <w:szCs w:val="44"/>
        </w:rPr>
        <w:t>12</w:t>
      </w: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Pr="00FB1BB0">
        <w:rPr>
          <w:rFonts w:ascii="仿宋" w:eastAsia="仿宋" w:hAnsi="仿宋" w:cs="Times New Roman"/>
          <w:bCs/>
          <w:kern w:val="2"/>
          <w:sz w:val="32"/>
          <w:szCs w:val="44"/>
        </w:rPr>
        <w:t>16</w:t>
      </w: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日以(2016)川1502刑初722号刑事判决书判处有期徒刑十年</w:t>
      </w:r>
      <w:r w:rsidRPr="00FB1BB0">
        <w:rPr>
          <w:rFonts w:ascii="仿宋" w:eastAsia="仿宋" w:hAnsi="仿宋" w:cs="Times New Roman" w:hint="eastAsia"/>
          <w:b/>
          <w:bCs/>
          <w:kern w:val="2"/>
          <w:sz w:val="32"/>
          <w:szCs w:val="44"/>
        </w:rPr>
        <w:t>，</w:t>
      </w:r>
      <w:r w:rsidRPr="00FB1BB0">
        <w:rPr>
          <w:rFonts w:ascii="仿宋" w:eastAsia="仿宋" w:hAnsi="仿宋" w:cs="Times New Roman" w:hint="eastAsia"/>
          <w:kern w:val="2"/>
          <w:sz w:val="32"/>
          <w:szCs w:val="44"/>
        </w:rPr>
        <w:t>并处罚金4000元，共同退赔3830元。被告人权兴兵未提出上诉，刑期</w:t>
      </w: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自2016年7月11日起至2026年7月10日止，于2017年1月23日送我狱执行刑罚。四川省宜宾市中级人民法院于2019年4月</w:t>
      </w:r>
      <w:r w:rsidRPr="00FB1BB0">
        <w:rPr>
          <w:rFonts w:ascii="仿宋" w:eastAsia="仿宋" w:hAnsi="仿宋" w:cs="Times New Roman"/>
          <w:bCs/>
          <w:kern w:val="2"/>
          <w:sz w:val="32"/>
          <w:szCs w:val="44"/>
        </w:rPr>
        <w:t>19</w:t>
      </w: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日以（2019）川15刑更465号刑事裁定书裁定减去有期徒刑五个月、2021年4月28日以（2021）川15刑更136号刑事裁定书裁定减去有期徒刑七个月，应于2025年7月10日刑满。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该犯在减刑后的服刑期间，确有悔改表现，具体事实如下：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FB1BB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</w:t>
      </w:r>
      <w:r w:rsidRPr="00FB1BB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析、不断地促进人生观和价值观转变，2022年上半年思想教育成绩</w:t>
      </w:r>
      <w:r w:rsidRPr="00FB1BB0">
        <w:rPr>
          <w:rFonts w:ascii="仿宋" w:eastAsia="仿宋" w:hAnsi="仿宋" w:cs="Times New Roman" w:hint="eastAsia"/>
          <w:bCs/>
          <w:sz w:val="32"/>
          <w:szCs w:val="32"/>
        </w:rPr>
        <w:t>90.4</w:t>
      </w:r>
      <w:r w:rsidRPr="00FB1BB0">
        <w:rPr>
          <w:rFonts w:ascii="仿宋" w:eastAsia="仿宋" w:hAnsi="仿宋" w:cs="Times New Roman"/>
          <w:bCs/>
          <w:sz w:val="32"/>
          <w:szCs w:val="32"/>
        </w:rPr>
        <w:t>分</w:t>
      </w:r>
      <w:r w:rsidRPr="00FB1BB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，技术教育成绩</w:t>
      </w:r>
      <w:r w:rsidRPr="00FB1BB0">
        <w:rPr>
          <w:rFonts w:ascii="仿宋" w:eastAsia="仿宋" w:hAnsi="仿宋" w:cs="Times New Roman" w:hint="eastAsia"/>
          <w:bCs/>
          <w:sz w:val="32"/>
          <w:szCs w:val="32"/>
        </w:rPr>
        <w:t>91</w:t>
      </w:r>
      <w:r w:rsidRPr="00FB1BB0">
        <w:rPr>
          <w:rFonts w:ascii="仿宋" w:eastAsia="仿宋" w:hAnsi="仿宋" w:cs="Times New Roman"/>
          <w:bCs/>
          <w:sz w:val="32"/>
          <w:szCs w:val="32"/>
        </w:rPr>
        <w:t>分</w:t>
      </w:r>
      <w:r w:rsidRPr="00FB1BB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FB1BB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在劳动中，该犯从事操作工工种劳动，服从安排，听从指挥，积极参加劳动改造，努力完成劳动任务</w:t>
      </w:r>
      <w:r w:rsidRPr="00FB1BB0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FB1BB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罚金4000元，已缴纳；共同退赔3830元，已履行。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FB1BB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本次考核期内，罪犯权兴兵共计获得表扬</w:t>
      </w:r>
      <w:r w:rsidRPr="00FB1BB0">
        <w:rPr>
          <w:rFonts w:ascii="仿宋" w:eastAsia="仿宋" w:hAnsi="仿宋" w:cs="Times New Roman"/>
          <w:bCs/>
          <w:snapToGrid w:val="0"/>
          <w:sz w:val="32"/>
          <w:szCs w:val="44"/>
        </w:rPr>
        <w:t>5</w:t>
      </w:r>
      <w:r w:rsidRPr="00FB1BB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FB1BB0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3616D2" w:rsidRPr="00FB1BB0" w:rsidRDefault="00FB1BB0" w:rsidP="00FB1BB0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B1BB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FB1BB0">
        <w:rPr>
          <w:rFonts w:ascii="仿宋" w:eastAsia="仿宋" w:hAnsi="仿宋" w:cs="Times New Roman" w:hint="eastAsia"/>
          <w:bCs/>
          <w:kern w:val="2"/>
          <w:sz w:val="32"/>
          <w:szCs w:val="44"/>
        </w:rPr>
        <w:t>权兴兵</w:t>
      </w:r>
      <w:r w:rsidRPr="00FB1BB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在减刑后的服刑期间，能认罪悔罪，较好地遵守法律法规及监规，接受教育改造，积极参加思想、文化、职业技术教育，积极参加劳动，努力完成劳动任务，确有悔改表现。</w:t>
      </w:r>
      <w:r w:rsidRPr="00FB1BB0">
        <w:rPr>
          <w:rFonts w:ascii="仿宋" w:eastAsia="仿宋" w:hAnsi="仿宋" w:cs="Times New Roman" w:hint="eastAsia"/>
          <w:bCs/>
          <w:noProof/>
          <w:sz w:val="32"/>
          <w:szCs w:val="44"/>
        </w:rPr>
        <w:t>该犯系因抢劫罪被判处十年以上有期徒刑的罪犯，依法应当从严。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FB1BB0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FB1BB0">
        <w:rPr>
          <w:rFonts w:ascii="仿宋" w:eastAsia="仿宋" w:hAnsi="仿宋" w:cs="Times New Roman" w:hint="eastAsia"/>
          <w:snapToGrid w:val="0"/>
          <w:sz w:val="32"/>
          <w:szCs w:val="32"/>
        </w:rPr>
        <w:t>权兴兵</w:t>
      </w:r>
      <w:r w:rsidRPr="00FB1BB0">
        <w:rPr>
          <w:rFonts w:ascii="仿宋" w:eastAsia="仿宋" w:hAnsi="仿宋" w:cs="Times New Roman" w:hint="eastAsia"/>
          <w:kern w:val="2"/>
          <w:sz w:val="32"/>
          <w:szCs w:val="32"/>
        </w:rPr>
        <w:t>减刑八个月。特报请裁定。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FB1BB0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FB1BB0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7C0BF2" w:rsidRDefault="007C0BF2" w:rsidP="007C0BF2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7C0BF2" w:rsidRDefault="007C0BF2" w:rsidP="007C0BF2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3616D2" w:rsidRDefault="003616D2" w:rsidP="00FB1BB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7C0BF2" w:rsidRPr="007C0BF2" w:rsidRDefault="007C0BF2" w:rsidP="00FB1BB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</w:p>
    <w:p w:rsidR="003616D2" w:rsidRPr="00FB1BB0" w:rsidRDefault="00FB1BB0" w:rsidP="00FB1BB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FB1BB0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FB1BB0">
        <w:rPr>
          <w:rFonts w:ascii="仿宋" w:eastAsia="仿宋" w:hAnsi="仿宋" w:cs="Times New Roman" w:hint="eastAsia"/>
          <w:snapToGrid w:val="0"/>
          <w:sz w:val="32"/>
          <w:szCs w:val="32"/>
        </w:rPr>
        <w:t>权兴兵</w:t>
      </w:r>
      <w:r w:rsidRPr="00FB1BB0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p w:rsidR="003616D2" w:rsidRPr="00FB1BB0" w:rsidRDefault="003616D2" w:rsidP="00FB1BB0">
      <w:pPr>
        <w:spacing w:line="540" w:lineRule="exact"/>
      </w:pPr>
    </w:p>
    <w:sectPr w:rsidR="003616D2" w:rsidRPr="00FB1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F2" w:rsidRDefault="007C0BF2" w:rsidP="007C0BF2">
      <w:pPr>
        <w:spacing w:after="0"/>
      </w:pPr>
      <w:r>
        <w:separator/>
      </w:r>
    </w:p>
  </w:endnote>
  <w:endnote w:type="continuationSeparator" w:id="0">
    <w:p w:rsidR="007C0BF2" w:rsidRDefault="007C0BF2" w:rsidP="007C0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F2" w:rsidRDefault="007C0BF2" w:rsidP="007C0BF2">
      <w:pPr>
        <w:spacing w:after="0"/>
      </w:pPr>
      <w:r>
        <w:separator/>
      </w:r>
    </w:p>
  </w:footnote>
  <w:footnote w:type="continuationSeparator" w:id="0">
    <w:p w:rsidR="007C0BF2" w:rsidRDefault="007C0BF2" w:rsidP="007C0B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40922"/>
    <w:rsid w:val="003616D2"/>
    <w:rsid w:val="007C0BF2"/>
    <w:rsid w:val="009F0396"/>
    <w:rsid w:val="00FB1BB0"/>
    <w:rsid w:val="1BA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D98E3"/>
  <w15:docId w15:val="{3FC2FBA4-7EE5-4DF9-888E-C784E31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B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0BF2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7C0B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0BF2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898</Words>
  <Characters>111</Characters>
  <Application>Microsoft Office Word</Application>
  <DocSecurity>0</DocSecurity>
  <Lines>1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4</cp:revision>
  <dcterms:created xsi:type="dcterms:W3CDTF">2022-11-11T07:35:00Z</dcterms:created>
  <dcterms:modified xsi:type="dcterms:W3CDTF">2022-12-20T01:02:00Z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