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5" w:rsidRPr="002A5662" w:rsidRDefault="002F2DB5" w:rsidP="002F2DB5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A5662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2F2DB5" w:rsidRPr="002A5662" w:rsidRDefault="002F2DB5" w:rsidP="002F2DB5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A5662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2F2DB5" w:rsidRPr="002A5662" w:rsidRDefault="002F2DB5" w:rsidP="002F2DB5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2F2DB5" w:rsidRPr="002A5662" w:rsidRDefault="002F2DB5" w:rsidP="002F2DB5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2A566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2A5662" w:rsidRPr="002A566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396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2A5662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文小刚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2001年12月8日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</w:t>
      </w:r>
      <w:r w:rsidR="002A5662"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省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筠连县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强奸罪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四川省筠连县人民法院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2020年8月12日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(2020)川1527刑初52号、53号刑事判决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十三年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。被告人文小刚不服判决提起上诉，经四川省宜宾市中级人民法院于20</w:t>
      </w:r>
      <w:r w:rsidRPr="002A566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年9月25日作出（20</w:t>
      </w:r>
      <w:r w:rsidRPr="002A566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）川1</w:t>
      </w:r>
      <w:r w:rsidRPr="002A566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5刑终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263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号刑事裁定书，驳回上诉，维持原判。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2020年6月16日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2033年6月15日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2020年10月12日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2A5662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守纪律，认真听讲，按时完成作业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罪犯思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想教育考试</w:t>
      </w:r>
      <w:r w:rsidRPr="002A566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91.6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98.0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成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劳动任务。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2A566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文小刚</w:t>
      </w:r>
      <w:r w:rsidRPr="002A566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2A566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4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2A5662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="002A5662"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文小刚在服刑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期间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A566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  <w:r w:rsidR="002A5662" w:rsidRPr="002A5662">
        <w:rPr>
          <w:rFonts w:ascii="仿宋" w:eastAsia="仿宋" w:hAnsi="仿宋" w:hint="eastAsia"/>
          <w:b w:val="0"/>
          <w:bCs/>
          <w:noProof/>
          <w:sz w:val="32"/>
          <w:szCs w:val="44"/>
          <w:u w:val="none"/>
        </w:rPr>
        <w:t>该犯系因强奸罪被判处十年以上有期徒刑的罪犯，依法应当从严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文小刚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2A5662"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六个月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2F2DB5" w:rsidRPr="002A5662" w:rsidRDefault="002F2DB5" w:rsidP="002A5662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8C14DD" w:rsidRPr="008C14DD" w:rsidRDefault="008C14DD" w:rsidP="008C14DD">
      <w:pPr>
        <w:spacing w:line="580" w:lineRule="exact"/>
        <w:jc w:val="right"/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</w:pPr>
      <w:r w:rsidRPr="008C14DD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四川省汉王山监狱</w:t>
      </w:r>
    </w:p>
    <w:p w:rsidR="008C14DD" w:rsidRPr="008C14DD" w:rsidRDefault="008C14DD" w:rsidP="008C14DD">
      <w:pPr>
        <w:spacing w:line="580" w:lineRule="exact"/>
        <w:ind w:firstLineChars="1800" w:firstLine="5760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bookmarkStart w:id="0" w:name="_GoBack"/>
      <w:bookmarkEnd w:id="0"/>
      <w:r w:rsidRPr="008C14DD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2022年12月19日</w:t>
      </w:r>
    </w:p>
    <w:p w:rsidR="002F2DB5" w:rsidRPr="008C14DD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2F2DB5" w:rsidRPr="002A5662" w:rsidRDefault="002F2DB5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2A5662" w:rsidRPr="002A5662" w:rsidRDefault="002A5662" w:rsidP="002A5662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CA45BB" w:rsidRPr="002A5662" w:rsidRDefault="002F2DB5" w:rsidP="002A5662">
      <w:pPr>
        <w:spacing w:line="560" w:lineRule="exact"/>
      </w:pP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2A566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文小刚</w:t>
      </w:r>
      <w:r w:rsidRPr="002A566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CA45BB" w:rsidRPr="002A5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B5" w:rsidRDefault="002F2DB5" w:rsidP="002F2DB5">
      <w:r>
        <w:separator/>
      </w:r>
    </w:p>
  </w:endnote>
  <w:endnote w:type="continuationSeparator" w:id="0">
    <w:p w:rsidR="002F2DB5" w:rsidRDefault="002F2DB5" w:rsidP="002F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B5" w:rsidRDefault="002F2DB5" w:rsidP="002F2DB5">
      <w:r>
        <w:separator/>
      </w:r>
    </w:p>
  </w:footnote>
  <w:footnote w:type="continuationSeparator" w:id="0">
    <w:p w:rsidR="002F2DB5" w:rsidRDefault="002F2DB5" w:rsidP="002F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DB5"/>
    <w:rsid w:val="002A5662"/>
    <w:rsid w:val="002F2DB5"/>
    <w:rsid w:val="008C14DD"/>
    <w:rsid w:val="00C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6A31"/>
  <w15:docId w15:val="{48DBA880-0546-4D8B-8C04-A34FEDC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B5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2F2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2F2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4</cp:revision>
  <dcterms:created xsi:type="dcterms:W3CDTF">2022-11-08T16:09:00Z</dcterms:created>
  <dcterms:modified xsi:type="dcterms:W3CDTF">2022-12-20T00:59:00Z</dcterms:modified>
</cp:coreProperties>
</file>