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C5" w:rsidRDefault="00707C2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E363C5" w:rsidRDefault="00707C2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E363C5" w:rsidRDefault="00707C27" w:rsidP="00F92086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(2022 )</w:t>
      </w:r>
      <w:proofErr w:type="gramStart"/>
      <w:r>
        <w:rPr>
          <w:rFonts w:ascii="仿宋" w:eastAsia="仿宋" w:hAnsi="仿宋" w:hint="eastAsia"/>
          <w:sz w:val="32"/>
          <w:szCs w:val="32"/>
        </w:rPr>
        <w:t>崇狱缓减</w:t>
      </w:r>
      <w:proofErr w:type="gramEnd"/>
      <w:r w:rsidR="008B4AA9">
        <w:rPr>
          <w:rFonts w:ascii="仿宋" w:eastAsia="仿宋" w:hAnsi="仿宋" w:hint="eastAsia"/>
          <w:sz w:val="32"/>
          <w:szCs w:val="32"/>
        </w:rPr>
        <w:t>12</w:t>
      </w:r>
      <w:r>
        <w:rPr>
          <w:rFonts w:ascii="仿宋" w:eastAsia="仿宋" w:hAnsi="仿宋"/>
          <w:sz w:val="32"/>
          <w:szCs w:val="32"/>
        </w:rPr>
        <w:t>号</w:t>
      </w:r>
    </w:p>
    <w:p w:rsidR="00E363C5" w:rsidRPr="008B4AA9" w:rsidRDefault="00707C27" w:rsidP="00F92086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B4AA9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="005E6680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龙彪</w:t>
      </w:r>
      <w:r w:rsidRPr="008B4AA9">
        <w:rPr>
          <w:rFonts w:ascii="仿宋" w:eastAsia="仿宋" w:hAnsi="仿宋"/>
          <w:color w:val="000000" w:themeColor="text1"/>
          <w:sz w:val="32"/>
          <w:szCs w:val="32"/>
        </w:rPr>
        <w:t xml:space="preserve">,男, </w:t>
      </w:r>
      <w:r w:rsidR="005E6680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1969</w:t>
      </w:r>
      <w:r w:rsidRPr="008B4AA9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5E6680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Pr="008B4AA9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5E6680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8B4AA9">
        <w:rPr>
          <w:rFonts w:ascii="仿宋" w:eastAsia="仿宋" w:hAnsi="仿宋"/>
          <w:color w:val="000000" w:themeColor="text1"/>
          <w:sz w:val="32"/>
          <w:szCs w:val="32"/>
        </w:rPr>
        <w:t>日出生,</w:t>
      </w:r>
      <w:r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汉</w:t>
      </w:r>
      <w:r w:rsidRPr="008B4AA9">
        <w:rPr>
          <w:rFonts w:ascii="仿宋" w:eastAsia="仿宋" w:hAnsi="仿宋"/>
          <w:color w:val="000000" w:themeColor="text1"/>
          <w:sz w:val="32"/>
          <w:szCs w:val="32"/>
        </w:rPr>
        <w:t>族,</w:t>
      </w:r>
      <w:r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初中文化</w:t>
      </w:r>
      <w:r w:rsidRPr="008B4AA9">
        <w:rPr>
          <w:rFonts w:ascii="仿宋" w:eastAsia="仿宋" w:hAnsi="仿宋"/>
          <w:color w:val="000000" w:themeColor="text1"/>
          <w:sz w:val="32"/>
          <w:szCs w:val="32"/>
        </w:rPr>
        <w:t>, 原户籍所在地:</w:t>
      </w:r>
      <w:r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四川省</w:t>
      </w:r>
      <w:r w:rsidR="005E6680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成都市</w:t>
      </w:r>
      <w:r w:rsidRPr="008B4AA9">
        <w:rPr>
          <w:rFonts w:ascii="仿宋" w:eastAsia="仿宋" w:hAnsi="仿宋"/>
          <w:color w:val="000000" w:themeColor="text1"/>
          <w:sz w:val="32"/>
          <w:szCs w:val="32"/>
        </w:rPr>
        <w:t>。 现在四川省</w:t>
      </w:r>
      <w:r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崇州</w:t>
      </w:r>
      <w:r w:rsidRPr="008B4AA9">
        <w:rPr>
          <w:rFonts w:ascii="仿宋" w:eastAsia="仿宋" w:hAnsi="仿宋"/>
          <w:color w:val="000000" w:themeColor="text1"/>
          <w:sz w:val="32"/>
          <w:szCs w:val="32"/>
        </w:rPr>
        <w:t>监狱</w:t>
      </w:r>
      <w:r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8B4AA9">
        <w:rPr>
          <w:rFonts w:ascii="仿宋" w:eastAsia="仿宋" w:hAnsi="仿宋"/>
          <w:color w:val="000000" w:themeColor="text1"/>
          <w:sz w:val="32"/>
          <w:szCs w:val="32"/>
        </w:rPr>
        <w:t>监区服刑</w:t>
      </w:r>
      <w:r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E363C5" w:rsidRPr="008B4AA9" w:rsidRDefault="005E6680" w:rsidP="00F92086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B4AA9">
        <w:rPr>
          <w:rFonts w:ascii="仿宋" w:eastAsia="仿宋" w:hAnsi="仿宋"/>
          <w:color w:val="000000" w:themeColor="text1"/>
          <w:sz w:val="32"/>
          <w:szCs w:val="32"/>
        </w:rPr>
        <w:t>2004年3月15日因犯</w:t>
      </w:r>
      <w:r w:rsidR="00F71C06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绑架</w:t>
      </w:r>
      <w:r w:rsidRPr="008B4AA9">
        <w:rPr>
          <w:rFonts w:ascii="仿宋" w:eastAsia="仿宋" w:hAnsi="仿宋"/>
          <w:color w:val="000000" w:themeColor="text1"/>
          <w:sz w:val="32"/>
          <w:szCs w:val="32"/>
        </w:rPr>
        <w:t>罪被成都市武侯区人民法院判处有期徒刑十一年六个月，2010年9月4日刑满释放；2013年7月18日因犯开设赌场罪被四川省都江堰市人民法院判处有期徒刑九个月，2013年7月22日刑满释放</w:t>
      </w:r>
      <w:r w:rsidR="00707C27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。四川省成都市中级</w:t>
      </w:r>
      <w:r w:rsidR="00707C27" w:rsidRPr="008B4AA9">
        <w:rPr>
          <w:rFonts w:ascii="仿宋" w:eastAsia="仿宋" w:hAnsi="仿宋"/>
          <w:color w:val="000000" w:themeColor="text1"/>
          <w:sz w:val="32"/>
          <w:szCs w:val="32"/>
        </w:rPr>
        <w:t>人民法院于</w:t>
      </w:r>
      <w:r w:rsidR="008A79D8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2019年12</w:t>
      </w:r>
      <w:r w:rsidR="00707C27" w:rsidRPr="008B4AA9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8A79D8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="00707C27" w:rsidRPr="008B4AA9">
        <w:rPr>
          <w:rFonts w:ascii="仿宋" w:eastAsia="仿宋" w:hAnsi="仿宋"/>
          <w:color w:val="000000" w:themeColor="text1"/>
          <w:sz w:val="32"/>
          <w:szCs w:val="32"/>
        </w:rPr>
        <w:t>日以(</w:t>
      </w:r>
      <w:r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2017</w:t>
      </w:r>
      <w:r w:rsidR="00707C27" w:rsidRPr="008B4AA9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="00707C27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川01刑初</w:t>
      </w:r>
      <w:r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241</w:t>
      </w:r>
      <w:r w:rsidR="00707C27" w:rsidRPr="008B4AA9">
        <w:rPr>
          <w:rFonts w:ascii="仿宋" w:eastAsia="仿宋" w:hAnsi="仿宋"/>
          <w:color w:val="000000" w:themeColor="text1"/>
          <w:sz w:val="32"/>
          <w:szCs w:val="32"/>
        </w:rPr>
        <w:t>号刑事判决书</w:t>
      </w:r>
      <w:r w:rsidR="00707C27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，以被告人</w:t>
      </w:r>
      <w:r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龙彪</w:t>
      </w:r>
      <w:r w:rsidR="00707C27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犯制造毒品罪，</w:t>
      </w:r>
      <w:r w:rsidR="00707C27" w:rsidRPr="008B4AA9">
        <w:rPr>
          <w:rFonts w:ascii="仿宋" w:eastAsia="仿宋" w:hAnsi="仿宋"/>
          <w:color w:val="000000" w:themeColor="text1"/>
          <w:sz w:val="32"/>
          <w:szCs w:val="32"/>
        </w:rPr>
        <w:t>判处</w:t>
      </w:r>
      <w:r w:rsidR="00707C27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死刑，缓期二年执行，剥夺政治权利终身，并处没收个人全部财产</w:t>
      </w:r>
      <w:r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；犯非法持有毒品罪，判处有期徒</w:t>
      </w:r>
      <w:bookmarkStart w:id="0" w:name="_GoBack"/>
      <w:bookmarkEnd w:id="0"/>
      <w:r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刑三年，并处罚金三万元，决定执行死刑，缓期二年执行，剥夺政治权利终身，并处没收个人全部财产</w:t>
      </w:r>
      <w:r w:rsidR="00707C27" w:rsidRPr="008B4AA9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="00707C27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被告人</w:t>
      </w:r>
      <w:r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龙彪不服判决提起上诉</w:t>
      </w:r>
      <w:r w:rsidR="00707C27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。四川省高级</w:t>
      </w:r>
      <w:r w:rsidR="00707C27" w:rsidRPr="008B4AA9">
        <w:rPr>
          <w:rFonts w:ascii="仿宋" w:eastAsia="仿宋" w:hAnsi="仿宋"/>
          <w:color w:val="000000" w:themeColor="text1"/>
          <w:sz w:val="32"/>
          <w:szCs w:val="32"/>
        </w:rPr>
        <w:t>人民法院于</w:t>
      </w:r>
      <w:r w:rsidR="00707C27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="00707C27" w:rsidRPr="008B4AA9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8A79D8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="00707C27" w:rsidRPr="008B4AA9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8A79D8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22</w:t>
      </w:r>
      <w:r w:rsidR="00707C27" w:rsidRPr="008B4AA9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="00707C27" w:rsidRPr="008B4AA9">
        <w:rPr>
          <w:rFonts w:ascii="仿宋" w:eastAsia="仿宋" w:hAnsi="仿宋"/>
          <w:color w:val="000000" w:themeColor="text1"/>
          <w:sz w:val="32"/>
          <w:szCs w:val="32"/>
        </w:rPr>
        <w:t>作出</w:t>
      </w:r>
      <w:proofErr w:type="gramEnd"/>
      <w:r w:rsidR="00707C27" w:rsidRPr="008B4AA9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="00707C27" w:rsidRPr="008B4AA9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川刑终</w:t>
      </w:r>
      <w:proofErr w:type="gramEnd"/>
      <w:r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137</w:t>
      </w:r>
      <w:r w:rsidR="00707C27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号</w:t>
      </w:r>
      <w:r w:rsidR="00707C27" w:rsidRPr="008B4AA9">
        <w:rPr>
          <w:rFonts w:ascii="仿宋" w:eastAsia="仿宋" w:hAnsi="仿宋"/>
          <w:color w:val="000000" w:themeColor="text1"/>
          <w:sz w:val="32"/>
          <w:szCs w:val="32"/>
        </w:rPr>
        <w:t>刑事裁定书,</w:t>
      </w:r>
      <w:r w:rsidR="00707C27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裁定如下：</w:t>
      </w:r>
      <w:r w:rsidR="00F71C06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驳回上诉，维持原判。并</w:t>
      </w:r>
      <w:r w:rsidR="00707C27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核准四川省成都市中级人民法院</w:t>
      </w:r>
      <w:r w:rsidR="00707C27" w:rsidRPr="008B4AA9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2017</w:t>
      </w:r>
      <w:r w:rsidR="00707C27" w:rsidRPr="008B4AA9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="00707C27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川01刑初</w:t>
      </w:r>
      <w:r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241</w:t>
      </w:r>
      <w:r w:rsidR="00707C27" w:rsidRPr="008B4AA9">
        <w:rPr>
          <w:rFonts w:ascii="仿宋" w:eastAsia="仿宋" w:hAnsi="仿宋"/>
          <w:color w:val="000000" w:themeColor="text1"/>
          <w:sz w:val="32"/>
          <w:szCs w:val="32"/>
        </w:rPr>
        <w:t>号</w:t>
      </w:r>
      <w:r w:rsidR="00707C27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，以制造毒品罪</w:t>
      </w:r>
      <w:r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、非法持有毒品罪</w:t>
      </w:r>
      <w:r w:rsidR="00707C27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判处被告人</w:t>
      </w:r>
      <w:r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龙彪</w:t>
      </w:r>
      <w:r w:rsidR="00707C27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死刑</w:t>
      </w:r>
      <w:r w:rsidR="008A79D8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，缓期二年执行，剥夺政治权利终身，并处没收个人全部财产的刑事裁定</w:t>
      </w:r>
      <w:r w:rsidR="00707C27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F71C06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死刑，</w:t>
      </w:r>
      <w:r w:rsidR="008A79D8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缓期执行</w:t>
      </w:r>
      <w:r w:rsidR="00707C27" w:rsidRPr="008B4AA9">
        <w:rPr>
          <w:rFonts w:ascii="仿宋" w:eastAsia="仿宋" w:hAnsi="仿宋"/>
          <w:color w:val="000000" w:themeColor="text1"/>
          <w:sz w:val="32"/>
          <w:szCs w:val="32"/>
        </w:rPr>
        <w:t>期自</w:t>
      </w:r>
      <w:r w:rsidR="00707C27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="00707C27" w:rsidRPr="008B4AA9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8A79D8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="00707C27" w:rsidRPr="008B4AA9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8A79D8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="00707C27" w:rsidRPr="008B4AA9">
        <w:rPr>
          <w:rFonts w:ascii="仿宋" w:eastAsia="仿宋" w:hAnsi="仿宋"/>
          <w:color w:val="000000" w:themeColor="text1"/>
          <w:sz w:val="32"/>
          <w:szCs w:val="32"/>
        </w:rPr>
        <w:t>日起至</w:t>
      </w:r>
      <w:r w:rsidR="00707C27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2022</w:t>
      </w:r>
      <w:r w:rsidR="00707C27" w:rsidRPr="008B4AA9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8A79D8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="00707C27" w:rsidRPr="008B4AA9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8A79D8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="00707C27" w:rsidRPr="008B4AA9">
        <w:rPr>
          <w:rFonts w:ascii="仿宋" w:eastAsia="仿宋" w:hAnsi="仿宋"/>
          <w:color w:val="000000" w:themeColor="text1"/>
          <w:sz w:val="32"/>
          <w:szCs w:val="32"/>
        </w:rPr>
        <w:t>日止,于</w:t>
      </w:r>
      <w:r w:rsidR="00707C27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="00707C27" w:rsidRPr="008B4AA9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8A79D8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="00707C27" w:rsidRPr="008B4AA9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8A79D8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707C27" w:rsidRPr="008B4AA9">
        <w:rPr>
          <w:rFonts w:ascii="仿宋" w:eastAsia="仿宋" w:hAnsi="仿宋"/>
          <w:color w:val="000000" w:themeColor="text1"/>
          <w:sz w:val="32"/>
          <w:szCs w:val="32"/>
        </w:rPr>
        <w:t>日送我</w:t>
      </w:r>
      <w:proofErr w:type="gramStart"/>
      <w:r w:rsidR="00707C27" w:rsidRPr="008B4AA9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="00707C27" w:rsidRPr="008B4AA9">
        <w:rPr>
          <w:rFonts w:ascii="仿宋" w:eastAsia="仿宋" w:hAnsi="仿宋"/>
          <w:color w:val="000000" w:themeColor="text1"/>
          <w:sz w:val="32"/>
          <w:szCs w:val="32"/>
        </w:rPr>
        <w:t>执行刑罚</w:t>
      </w:r>
      <w:r w:rsidR="00707C27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E363C5" w:rsidRPr="008B4AA9" w:rsidRDefault="00707C27" w:rsidP="00F92086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 w:rsidRPr="008B4AA9">
        <w:rPr>
          <w:rFonts w:ascii="仿宋" w:eastAsia="仿宋" w:hAnsi="仿宋" w:hint="eastAsia"/>
          <w:color w:val="000000" w:themeColor="text1"/>
        </w:rPr>
        <w:t>该犯在服刑期间，没有故意犯罪，具体事实如下：</w:t>
      </w:r>
    </w:p>
    <w:p w:rsidR="00E363C5" w:rsidRPr="008B4AA9" w:rsidRDefault="00707C27" w:rsidP="00F92086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 w:rsidRPr="008B4AA9"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E363C5" w:rsidRPr="008B4AA9" w:rsidRDefault="00707C27" w:rsidP="00F92086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 w:rsidRPr="008B4AA9">
        <w:rPr>
          <w:rFonts w:ascii="仿宋" w:eastAsia="仿宋" w:hAnsi="仿宋" w:hint="eastAsia"/>
          <w:color w:val="000000" w:themeColor="text1"/>
        </w:rPr>
        <w:lastRenderedPageBreak/>
        <w:t>认真遵守国家法律法规，端正服刑态度，接受教育，</w:t>
      </w:r>
      <w:proofErr w:type="gramStart"/>
      <w:r w:rsidRPr="008B4AA9">
        <w:rPr>
          <w:rFonts w:ascii="仿宋" w:eastAsia="仿宋" w:hAnsi="仿宋" w:hint="eastAsia"/>
          <w:color w:val="000000" w:themeColor="text1"/>
        </w:rPr>
        <w:t>听管服</w:t>
      </w:r>
      <w:proofErr w:type="gramEnd"/>
      <w:r w:rsidRPr="008B4AA9"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教。遵守监规纪律，能按照《服刑人员行为规范》和《二十条严禁行为规定》约束自己的言行。该犯在死刑缓期二年期间，无故意犯罪。</w:t>
      </w:r>
    </w:p>
    <w:p w:rsidR="00E363C5" w:rsidRPr="008B4AA9" w:rsidRDefault="00707C27" w:rsidP="00F92086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 w:rsidRPr="008B4AA9"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E363C5" w:rsidRPr="008B4AA9" w:rsidRDefault="00707C27" w:rsidP="00F92086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 w:rsidRPr="008B4AA9"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E363C5" w:rsidRPr="008B4AA9" w:rsidRDefault="00707C27" w:rsidP="00F92086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  <w:r w:rsidRPr="008B4AA9">
        <w:rPr>
          <w:rFonts w:ascii="仿宋" w:eastAsia="仿宋" w:hAnsi="仿宋" w:hint="eastAsia"/>
          <w:color w:val="000000" w:themeColor="text1"/>
        </w:rPr>
        <w:t>另查明，罪犯</w:t>
      </w:r>
      <w:r w:rsidR="005E6680" w:rsidRPr="008B4AA9">
        <w:rPr>
          <w:rFonts w:ascii="仿宋" w:eastAsia="仿宋" w:hAnsi="仿宋" w:hint="eastAsia"/>
          <w:color w:val="000000" w:themeColor="text1"/>
        </w:rPr>
        <w:t>龙彪</w:t>
      </w:r>
      <w:r w:rsidRPr="008B4AA9">
        <w:rPr>
          <w:rFonts w:ascii="仿宋" w:eastAsia="仿宋" w:hAnsi="仿宋" w:hint="eastAsia"/>
          <w:color w:val="000000" w:themeColor="text1"/>
        </w:rPr>
        <w:t>被判处</w:t>
      </w:r>
      <w:r w:rsidRPr="008B4AA9">
        <w:rPr>
          <w:rFonts w:ascii="仿宋" w:eastAsia="仿宋" w:hAnsi="仿宋" w:hint="eastAsia"/>
          <w:color w:val="000000" w:themeColor="text1"/>
          <w:szCs w:val="32"/>
        </w:rPr>
        <w:t>没收个人全部财产</w:t>
      </w:r>
      <w:r w:rsidRPr="008B4AA9">
        <w:rPr>
          <w:rFonts w:ascii="仿宋" w:eastAsia="仿宋" w:hAnsi="仿宋" w:hint="eastAsia"/>
          <w:color w:val="000000" w:themeColor="text1"/>
        </w:rPr>
        <w:t>，无履行证明 。</w:t>
      </w:r>
    </w:p>
    <w:p w:rsidR="00E363C5" w:rsidRPr="008B4AA9" w:rsidRDefault="00707C27" w:rsidP="00F92086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  <w:sz w:val="30"/>
          <w:szCs w:val="30"/>
        </w:rPr>
      </w:pPr>
      <w:r w:rsidRPr="008B4AA9">
        <w:rPr>
          <w:rFonts w:ascii="仿宋" w:eastAsia="仿宋" w:hAnsi="仿宋" w:hint="eastAsia"/>
          <w:color w:val="000000" w:themeColor="text1"/>
        </w:rPr>
        <w:t>综上所述，罪犯</w:t>
      </w:r>
      <w:r w:rsidR="005E6680" w:rsidRPr="008B4AA9">
        <w:rPr>
          <w:rFonts w:ascii="仿宋" w:eastAsia="仿宋" w:hAnsi="仿宋" w:hint="eastAsia"/>
          <w:color w:val="000000" w:themeColor="text1"/>
        </w:rPr>
        <w:t>龙彪</w:t>
      </w:r>
      <w:r w:rsidRPr="008B4AA9">
        <w:rPr>
          <w:rFonts w:ascii="仿宋" w:eastAsia="仿宋" w:hAnsi="仿宋" w:hint="eastAsia"/>
          <w:color w:val="000000" w:themeColor="text1"/>
        </w:rPr>
        <w:t>在服刑期间，认罪</w:t>
      </w:r>
      <w:proofErr w:type="gramStart"/>
      <w:r w:rsidRPr="008B4AA9">
        <w:rPr>
          <w:rFonts w:ascii="仿宋" w:eastAsia="仿宋" w:hAnsi="仿宋" w:hint="eastAsia"/>
          <w:color w:val="000000" w:themeColor="text1"/>
        </w:rPr>
        <w:t>服法</w:t>
      </w:r>
      <w:proofErr w:type="gramEnd"/>
      <w:r w:rsidRPr="008B4AA9">
        <w:rPr>
          <w:rFonts w:ascii="仿宋" w:eastAsia="仿宋" w:hAnsi="仿宋" w:hint="eastAsia"/>
          <w:color w:val="000000" w:themeColor="text1"/>
        </w:rPr>
        <w:t>，遵规守纪，积极改造</w:t>
      </w:r>
      <w:r w:rsidR="00F71C06" w:rsidRPr="008B4AA9">
        <w:rPr>
          <w:rFonts w:ascii="仿宋" w:eastAsia="仿宋" w:hAnsi="仿宋" w:hint="eastAsia"/>
          <w:color w:val="000000" w:themeColor="text1"/>
        </w:rPr>
        <w:t>，无</w:t>
      </w:r>
      <w:r w:rsidRPr="008B4AA9">
        <w:rPr>
          <w:rFonts w:ascii="仿宋" w:eastAsia="仿宋" w:hAnsi="仿宋" w:hint="eastAsia"/>
          <w:color w:val="000000" w:themeColor="text1"/>
        </w:rPr>
        <w:t>故意犯罪</w:t>
      </w:r>
      <w:r w:rsidRPr="008B4AA9">
        <w:rPr>
          <w:rFonts w:ascii="仿宋" w:eastAsia="仿宋" w:hAnsi="仿宋" w:hint="eastAsia"/>
          <w:color w:val="000000" w:themeColor="text1"/>
          <w:sz w:val="30"/>
          <w:szCs w:val="30"/>
        </w:rPr>
        <w:t>。</w:t>
      </w:r>
    </w:p>
    <w:p w:rsidR="00E363C5" w:rsidRPr="008B4AA9" w:rsidRDefault="00707C27" w:rsidP="00F92086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B4AA9">
        <w:rPr>
          <w:rFonts w:ascii="仿宋" w:eastAsia="仿宋" w:hAnsi="仿宋"/>
          <w:color w:val="000000" w:themeColor="text1"/>
          <w:sz w:val="32"/>
          <w:szCs w:val="32"/>
        </w:rPr>
        <w:t xml:space="preserve">为此,根据《中华人民共和国监狱法》第三十一条、 《中 </w:t>
      </w:r>
      <w:r w:rsidR="00F92086" w:rsidRPr="008B4AA9">
        <w:rPr>
          <w:rFonts w:ascii="仿宋" w:eastAsia="仿宋" w:hAnsi="仿宋"/>
          <w:color w:val="000000" w:themeColor="text1"/>
          <w:sz w:val="32"/>
          <w:szCs w:val="32"/>
        </w:rPr>
        <w:t>华人民共和国刑法》第</w:t>
      </w:r>
      <w:r w:rsidRPr="008B4AA9">
        <w:rPr>
          <w:rFonts w:ascii="仿宋" w:eastAsia="仿宋" w:hAnsi="仿宋"/>
          <w:color w:val="000000" w:themeColor="text1"/>
          <w:sz w:val="32"/>
          <w:szCs w:val="32"/>
        </w:rPr>
        <w:t>五十条、《中华人民共和国刑事诉讼</w:t>
      </w:r>
      <w:r w:rsidR="00F92086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法》第二百六十一条第</w:t>
      </w:r>
      <w:r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二款的规定</w:t>
      </w:r>
      <w:r w:rsidRPr="008B4AA9">
        <w:rPr>
          <w:rFonts w:ascii="仿宋" w:eastAsia="仿宋" w:hAnsi="仿宋"/>
          <w:color w:val="000000" w:themeColor="text1"/>
          <w:sz w:val="32"/>
          <w:szCs w:val="32"/>
        </w:rPr>
        <w:t>,建议对罪犯</w:t>
      </w:r>
      <w:r w:rsidR="005E6680"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龙彪</w:t>
      </w:r>
      <w:r w:rsidRPr="008B4AA9">
        <w:rPr>
          <w:rFonts w:ascii="仿宋" w:eastAsia="仿宋" w:hAnsi="仿宋"/>
          <w:color w:val="000000" w:themeColor="text1"/>
          <w:sz w:val="32"/>
          <w:szCs w:val="32"/>
        </w:rPr>
        <w:t>减为无期徒刑,剥夺政治权利终身不变。特报请裁定。</w:t>
      </w:r>
    </w:p>
    <w:p w:rsidR="00E363C5" w:rsidRPr="008B4AA9" w:rsidRDefault="00707C27" w:rsidP="00F92086">
      <w:pPr>
        <w:pStyle w:val="a3"/>
        <w:spacing w:line="500" w:lineRule="exact"/>
        <w:ind w:firstLineChars="200" w:firstLine="640"/>
        <w:rPr>
          <w:color w:val="000000" w:themeColor="text1"/>
        </w:rPr>
      </w:pPr>
      <w:r w:rsidRPr="008B4AA9">
        <w:rPr>
          <w:rFonts w:hint="eastAsia"/>
          <w:color w:val="000000" w:themeColor="text1"/>
        </w:rPr>
        <w:t>此致</w:t>
      </w:r>
    </w:p>
    <w:p w:rsidR="00E363C5" w:rsidRPr="008B4AA9" w:rsidRDefault="00707C27" w:rsidP="00F92086">
      <w:pPr>
        <w:spacing w:line="50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8B4AA9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8B4AA9">
        <w:rPr>
          <w:rFonts w:ascii="仿宋" w:eastAsia="仿宋" w:hAnsi="仿宋" w:hint="eastAsia"/>
          <w:color w:val="000000" w:themeColor="text1"/>
          <w:sz w:val="32"/>
          <w:szCs w:val="32"/>
        </w:rPr>
        <w:t>高级</w:t>
      </w:r>
      <w:r w:rsidRPr="008B4AA9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8B4AA9" w:rsidRPr="008B4AA9" w:rsidRDefault="008B4AA9" w:rsidP="008B4AA9">
      <w:pPr>
        <w:spacing w:line="420" w:lineRule="exact"/>
        <w:jc w:val="right"/>
        <w:rPr>
          <w:rFonts w:ascii="仿宋" w:eastAsia="仿宋" w:hAnsi="仿宋" w:hint="eastAsia"/>
          <w:noProof/>
          <w:color w:val="000000" w:themeColor="text1"/>
          <w:sz w:val="32"/>
          <w:szCs w:val="32"/>
        </w:rPr>
      </w:pPr>
    </w:p>
    <w:p w:rsidR="008B4AA9" w:rsidRPr="008B4AA9" w:rsidRDefault="008B4AA9" w:rsidP="008B4AA9">
      <w:pPr>
        <w:spacing w:line="420" w:lineRule="exact"/>
        <w:jc w:val="right"/>
        <w:rPr>
          <w:rFonts w:ascii="仿宋" w:eastAsia="仿宋" w:hAnsi="仿宋" w:hint="eastAsia"/>
          <w:noProof/>
          <w:color w:val="000000" w:themeColor="text1"/>
          <w:sz w:val="32"/>
          <w:szCs w:val="32"/>
        </w:rPr>
      </w:pPr>
    </w:p>
    <w:p w:rsidR="008B4AA9" w:rsidRDefault="008B4AA9" w:rsidP="008B4AA9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8B4AA9"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</w:t>
      </w: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4日</w:t>
      </w:r>
    </w:p>
    <w:p w:rsidR="00B930DB" w:rsidRPr="00B930DB" w:rsidRDefault="00B930DB" w:rsidP="00B930DB">
      <w:pPr>
        <w:rPr>
          <w:rFonts w:ascii="仿宋" w:eastAsia="仿宋" w:hAnsi="仿宋"/>
          <w:sz w:val="32"/>
          <w:szCs w:val="32"/>
        </w:rPr>
      </w:pPr>
    </w:p>
    <w:p w:rsidR="00E363C5" w:rsidRPr="00B930DB" w:rsidRDefault="00B930DB" w:rsidP="00E809C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附：罪犯龙彪减刑材料一卷</w:t>
      </w:r>
    </w:p>
    <w:sectPr w:rsidR="00E363C5" w:rsidRPr="00B930DB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940" w:rsidRDefault="00B93940" w:rsidP="00F92086">
      <w:r>
        <w:separator/>
      </w:r>
    </w:p>
  </w:endnote>
  <w:endnote w:type="continuationSeparator" w:id="0">
    <w:p w:rsidR="00B93940" w:rsidRDefault="00B93940" w:rsidP="00F9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940" w:rsidRDefault="00B93940" w:rsidP="00F92086">
      <w:r>
        <w:separator/>
      </w:r>
    </w:p>
  </w:footnote>
  <w:footnote w:type="continuationSeparator" w:id="0">
    <w:p w:rsidR="00B93940" w:rsidRDefault="00B93940" w:rsidP="00F92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5044"/>
    <w:rsid w:val="00130A52"/>
    <w:rsid w:val="001A36CD"/>
    <w:rsid w:val="00281B68"/>
    <w:rsid w:val="002C49EA"/>
    <w:rsid w:val="002E2214"/>
    <w:rsid w:val="002F7DBD"/>
    <w:rsid w:val="004270E4"/>
    <w:rsid w:val="004A4AD8"/>
    <w:rsid w:val="004D47A3"/>
    <w:rsid w:val="00513866"/>
    <w:rsid w:val="00514A04"/>
    <w:rsid w:val="00565962"/>
    <w:rsid w:val="005E6680"/>
    <w:rsid w:val="005F1578"/>
    <w:rsid w:val="00707C27"/>
    <w:rsid w:val="00774E17"/>
    <w:rsid w:val="007C416D"/>
    <w:rsid w:val="008A79D8"/>
    <w:rsid w:val="008B4AA9"/>
    <w:rsid w:val="009027EC"/>
    <w:rsid w:val="0097567E"/>
    <w:rsid w:val="009B7D03"/>
    <w:rsid w:val="009F5A8A"/>
    <w:rsid w:val="00A270C0"/>
    <w:rsid w:val="00A4708A"/>
    <w:rsid w:val="00B0306B"/>
    <w:rsid w:val="00B930DB"/>
    <w:rsid w:val="00B93940"/>
    <w:rsid w:val="00C0451F"/>
    <w:rsid w:val="00C26D9D"/>
    <w:rsid w:val="00C71399"/>
    <w:rsid w:val="00CA0E31"/>
    <w:rsid w:val="00DA29A5"/>
    <w:rsid w:val="00DC484A"/>
    <w:rsid w:val="00E204D7"/>
    <w:rsid w:val="00E3075F"/>
    <w:rsid w:val="00E363C5"/>
    <w:rsid w:val="00E46252"/>
    <w:rsid w:val="00E809C3"/>
    <w:rsid w:val="00E927EC"/>
    <w:rsid w:val="00F64C3B"/>
    <w:rsid w:val="00F70A38"/>
    <w:rsid w:val="00F71C06"/>
    <w:rsid w:val="00F92086"/>
    <w:rsid w:val="00FA4D37"/>
    <w:rsid w:val="00FC657B"/>
    <w:rsid w:val="00FF31C1"/>
    <w:rsid w:val="303B2201"/>
    <w:rsid w:val="59457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/>
    <w:lsdException w:name="Default Paragraph Font" w:uiPriority="1"/>
    <w:lsdException w:name="Subtitle" w:semiHidden="0" w:uiPriority="11" w:unhideWhenUsed="0" w:qFormat="1"/>
    <w:lsdException w:name="Salutation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151</Words>
  <Characters>861</Characters>
  <Application>Microsoft Office Word</Application>
  <DocSecurity>0</DocSecurity>
  <Lines>7</Lines>
  <Paragraphs>2</Paragraphs>
  <ScaleCrop>false</ScaleCrop>
  <Company>WORKGROUP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74</cp:revision>
  <dcterms:created xsi:type="dcterms:W3CDTF">2022-03-30T07:18:00Z</dcterms:created>
  <dcterms:modified xsi:type="dcterms:W3CDTF">2023-02-28T08:42:00Z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