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0F" w:rsidRPr="002F046E" w:rsidRDefault="00845DA8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2F046E">
        <w:rPr>
          <w:rFonts w:ascii="黑体" w:eastAsia="黑体" w:hAnsi="黑体" w:hint="eastAsia"/>
          <w:color w:val="000000" w:themeColor="text1"/>
          <w:sz w:val="44"/>
          <w:szCs w:val="44"/>
        </w:rPr>
        <w:t>四川省崇州</w:t>
      </w:r>
      <w:r w:rsidRPr="002F046E">
        <w:rPr>
          <w:rFonts w:ascii="黑体" w:eastAsia="黑体" w:hAnsi="黑体"/>
          <w:color w:val="000000" w:themeColor="text1"/>
          <w:sz w:val="44"/>
          <w:szCs w:val="44"/>
        </w:rPr>
        <w:t>监狱</w:t>
      </w:r>
    </w:p>
    <w:p w:rsidR="000F430F" w:rsidRPr="002F046E" w:rsidRDefault="00845DA8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2F046E">
        <w:rPr>
          <w:rFonts w:ascii="黑体" w:eastAsia="黑体" w:hAnsi="黑体"/>
          <w:color w:val="000000" w:themeColor="text1"/>
          <w:sz w:val="44"/>
          <w:szCs w:val="44"/>
        </w:rPr>
        <w:t>报请减刑建议书</w:t>
      </w:r>
    </w:p>
    <w:p w:rsidR="000F430F" w:rsidRPr="002F046E" w:rsidRDefault="002F046E" w:rsidP="00266E14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2F046E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2F046E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845DA8" w:rsidRPr="002F046E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845DA8" w:rsidRPr="002F046E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Pr="002F046E">
        <w:rPr>
          <w:rFonts w:ascii="仿宋" w:eastAsia="仿宋" w:hAnsi="仿宋" w:hint="eastAsia"/>
          <w:color w:val="000000" w:themeColor="text1"/>
          <w:sz w:val="32"/>
          <w:szCs w:val="32"/>
        </w:rPr>
        <w:t>203</w:t>
      </w:r>
      <w:r w:rsidR="00845DA8" w:rsidRPr="002F046E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2F046E">
        <w:rPr>
          <w:rFonts w:ascii="仿宋" w:eastAsia="仿宋" w:hAnsi="仿宋" w:hint="eastAsia"/>
          <w:color w:val="000000" w:themeColor="text1"/>
          <w:szCs w:val="32"/>
        </w:rPr>
        <w:t>罪犯杜旋，男，1982年6月3日出生，汉族，初中文化，原户籍所在地：四川省成都市金牛区。现在四川省崇州监狱四监区服刑。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2F046E">
        <w:rPr>
          <w:rFonts w:ascii="仿宋" w:eastAsia="仿宋" w:hAnsi="仿宋" w:hint="eastAsia"/>
          <w:color w:val="000000" w:themeColor="text1"/>
          <w:szCs w:val="32"/>
        </w:rPr>
        <w:t>四川省成都市中级人民法院于2010年3月23日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（2010）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成刑初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字第91号刑事判决书，以被告人杜旋犯制造毒品罪，判处有期徒刑十五年，并处没收个人财产十万元；犯非法持有毒品罪，判处有期徒刑十五年，并处罚金十万元；犯非法持有枪支罪，判处有期徒刑三年；犯容留他人吸毒罪，判处有期徒刑一年，并处罚金一万元。决定执行有期徒刑二十年，没收个</w:t>
      </w:r>
      <w:r w:rsidR="0078641B" w:rsidRPr="002F046E">
        <w:rPr>
          <w:rFonts w:ascii="仿宋" w:eastAsia="仿宋" w:hAnsi="仿宋" w:hint="eastAsia"/>
          <w:color w:val="000000" w:themeColor="text1"/>
          <w:szCs w:val="32"/>
        </w:rPr>
        <w:t>人财产十万元，罚金十一万元。被告人杜旋及同案不服判决提起上诉，</w:t>
      </w:r>
      <w:r w:rsidRPr="002F046E">
        <w:rPr>
          <w:rFonts w:ascii="仿宋" w:eastAsia="仿宋" w:hAnsi="仿宋" w:hint="eastAsia"/>
          <w:color w:val="000000" w:themeColor="text1"/>
          <w:szCs w:val="32"/>
        </w:rPr>
        <w:t>四川省高级人民法院于2010年5月12日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（2010）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川刑终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字第382</w:t>
      </w:r>
      <w:r w:rsidR="0078641B" w:rsidRPr="002F046E">
        <w:rPr>
          <w:rFonts w:ascii="仿宋" w:eastAsia="仿宋" w:hAnsi="仿宋" w:hint="eastAsia"/>
          <w:color w:val="000000" w:themeColor="text1"/>
          <w:szCs w:val="32"/>
        </w:rPr>
        <w:t>号刑事判决书：</w:t>
      </w:r>
      <w:r w:rsidRPr="002F046E">
        <w:rPr>
          <w:rFonts w:ascii="仿宋" w:eastAsia="仿宋" w:hAnsi="仿宋" w:hint="eastAsia"/>
          <w:color w:val="000000" w:themeColor="text1"/>
          <w:szCs w:val="32"/>
        </w:rPr>
        <w:t>撤销四川省成都市中级人民法院（2010）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成刑初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字第91号刑事判决的第二项，</w:t>
      </w:r>
      <w:r w:rsidRPr="002F046E">
        <w:rPr>
          <w:rFonts w:ascii="仿宋" w:eastAsia="仿宋" w:hAnsi="仿宋" w:hint="eastAsia"/>
          <w:color w:val="000000" w:themeColor="text1"/>
        </w:rPr>
        <w:t>即被告人杜旋犯制造毒品罪，判处有期徒刑十五年，并处没收个人财产十万元；犯非法持有毒品罪，判处有期徒刑十五年，并处罚金十万元；犯非法持有枪支罪，判处有期徒刑三年；犯容留他人吸毒罪，判处有期徒刑一年，并处罚金一万元。决定执行有期徒刑二十年，没收个人财产十万元，罚金十一万元。</w:t>
      </w:r>
      <w:r w:rsidRPr="002F046E">
        <w:rPr>
          <w:rFonts w:ascii="仿宋" w:eastAsia="仿宋" w:hAnsi="仿宋" w:hint="eastAsia"/>
          <w:color w:val="000000" w:themeColor="text1"/>
          <w:szCs w:val="32"/>
        </w:rPr>
        <w:t>以上诉人（原审被告人）杜旋犯制造毒品罪，判处有期徒刑十三年，并处罚金九万元；犯非法持有毒品罪，判处有期徒刑十五年，并处罚金十万元；犯非法持有枪支罪，判处有期徒刑三年；犯容留他人吸毒罪，判处有期徒刑</w:t>
      </w:r>
      <w:r w:rsidR="008A46BC" w:rsidRPr="002F046E">
        <w:rPr>
          <w:rFonts w:ascii="仿宋" w:eastAsia="仿宋" w:hAnsi="仿宋" w:hint="eastAsia"/>
          <w:color w:val="000000" w:themeColor="text1"/>
          <w:szCs w:val="32"/>
        </w:rPr>
        <w:t>一年，并处罚金一万元。决定执行有期徒刑二十年，并处罚金二十万元，</w:t>
      </w:r>
      <w:r w:rsidRPr="002F046E">
        <w:rPr>
          <w:rFonts w:ascii="仿宋" w:eastAsia="仿宋" w:hAnsi="仿宋" w:hint="eastAsia"/>
          <w:color w:val="000000" w:themeColor="text1"/>
          <w:szCs w:val="32"/>
        </w:rPr>
        <w:t>刑期自2009年5月21日起至2029年5月20日止。于2010年7月23日送</w:t>
      </w:r>
      <w:r w:rsidR="008A46BC" w:rsidRPr="002F046E">
        <w:rPr>
          <w:rFonts w:ascii="仿宋" w:eastAsia="仿宋" w:hAnsi="仿宋" w:hint="eastAsia"/>
          <w:color w:val="000000" w:themeColor="text1"/>
          <w:szCs w:val="32"/>
        </w:rPr>
        <w:t>我</w:t>
      </w:r>
      <w:proofErr w:type="gramStart"/>
      <w:r w:rsidR="008A46BC" w:rsidRPr="002F046E">
        <w:rPr>
          <w:rFonts w:ascii="仿宋" w:eastAsia="仿宋" w:hAnsi="仿宋" w:hint="eastAsia"/>
          <w:color w:val="000000" w:themeColor="text1"/>
          <w:szCs w:val="32"/>
        </w:rPr>
        <w:t>狱</w:t>
      </w:r>
      <w:proofErr w:type="gramEnd"/>
      <w:r w:rsidR="008A46BC" w:rsidRPr="002F046E">
        <w:rPr>
          <w:rFonts w:ascii="仿宋" w:eastAsia="仿宋" w:hAnsi="仿宋" w:hint="eastAsia"/>
          <w:color w:val="000000" w:themeColor="text1"/>
          <w:szCs w:val="32"/>
        </w:rPr>
        <w:t>执行刑罚</w:t>
      </w:r>
      <w:r w:rsidRPr="002F046E">
        <w:rPr>
          <w:rFonts w:ascii="仿宋" w:eastAsia="仿宋" w:hAnsi="仿宋" w:hint="eastAsia"/>
          <w:color w:val="000000" w:themeColor="text1"/>
          <w:szCs w:val="32"/>
        </w:rPr>
        <w:t>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2F046E">
        <w:rPr>
          <w:rFonts w:ascii="仿宋" w:eastAsia="仿宋" w:hAnsi="仿宋" w:hint="eastAsia"/>
          <w:color w:val="000000" w:themeColor="text1"/>
          <w:szCs w:val="32"/>
        </w:rPr>
        <w:t>服刑期间执行刑期变动情况：四川省成都市中级人民法院于2012年10月16日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（2012）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成刑执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字第5926号刑事裁定书，对该犯减去有期徒刑一年；四川省成都市中级人民法院于2015年1月30日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（2015）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成刑执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字第1038号刑事裁定书，对该犯减去有期徒刑一年七个月；四川省成</w:t>
      </w:r>
      <w:r w:rsidRPr="002F046E">
        <w:rPr>
          <w:rFonts w:ascii="仿宋" w:eastAsia="仿宋" w:hAnsi="仿宋" w:hint="eastAsia"/>
          <w:color w:val="000000" w:themeColor="text1"/>
          <w:szCs w:val="32"/>
        </w:rPr>
        <w:lastRenderedPageBreak/>
        <w:t>都市中级人民法院于2016年12月27日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（2016）川01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刑更6446号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刑事裁定书，对该犯减去有期徒刑一年六个月；四川省成都市中级人民法院于2019年6月11日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（2019）川01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刑更2291号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刑事裁定书，对该犯减去有期徒刑七个月；四川省成都市中级人民法院于2021年4月16日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（2021）川01</w:t>
      </w:r>
      <w:proofErr w:type="gramStart"/>
      <w:r w:rsidRPr="002F046E">
        <w:rPr>
          <w:rFonts w:ascii="仿宋" w:eastAsia="仿宋" w:hAnsi="仿宋" w:hint="eastAsia"/>
          <w:color w:val="000000" w:themeColor="text1"/>
          <w:szCs w:val="32"/>
        </w:rPr>
        <w:t>刑更1378号</w:t>
      </w:r>
      <w:proofErr w:type="gramEnd"/>
      <w:r w:rsidRPr="002F046E">
        <w:rPr>
          <w:rFonts w:ascii="仿宋" w:eastAsia="仿宋" w:hAnsi="仿宋" w:hint="eastAsia"/>
          <w:color w:val="000000" w:themeColor="text1"/>
          <w:szCs w:val="32"/>
        </w:rPr>
        <w:t>刑事裁定书，对该犯减去有期徒刑七个月。减刑后刑期至2024年2月20日。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/>
          <w:color w:val="000000" w:themeColor="text1"/>
        </w:rPr>
      </w:pP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该犯在服刑期间，确有悔改表现，具体事实如下：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该犯在服刑期间逐步认识到自己的犯罪对受害人、对家庭、对社会造成的严重危害，能深挖自己的犯罪根源，认罪悔罪。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认真遵守国家法律法规，端正服刑态度，接受教育，</w:t>
      </w:r>
      <w:proofErr w:type="gramStart"/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听管服</w:t>
      </w:r>
      <w:proofErr w:type="gramEnd"/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教。遵守监规纪律，能按照《服刑人员行为规范》和《二十条严禁行为规定》约束自己的言行。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积极参加思想、文化、职业技术学习，能遵守纪律，认真听讲，按时完成作业，各科考试成绩均为合格。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在生产劳动中，该犯能够吃苦耐劳，积极肯干，努力完成劳动任务。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另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查明，罪犯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杜旋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被判处</w:t>
      </w:r>
      <w:r w:rsidRPr="002F046E">
        <w:rPr>
          <w:rFonts w:ascii="仿宋" w:eastAsia="仿宋" w:hAnsi="仿宋" w:hint="eastAsia"/>
          <w:color w:val="000000" w:themeColor="text1"/>
          <w:szCs w:val="32"/>
        </w:rPr>
        <w:t>罚金二十万元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（已履行完毕）。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/>
          <w:color w:val="000000" w:themeColor="text1"/>
          <w:szCs w:val="32"/>
        </w:rPr>
        <w:t>本次考核期内，罪犯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杜旋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共计获得表扬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5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个，悔改表现评定结论为</w:t>
      </w:r>
      <w:r w:rsidR="00F5615F">
        <w:rPr>
          <w:rFonts w:ascii="仿宋" w:eastAsia="仿宋" w:hAnsi="仿宋" w:cstheme="minorBidi" w:hint="eastAsia"/>
          <w:color w:val="000000" w:themeColor="text1"/>
          <w:szCs w:val="32"/>
        </w:rPr>
        <w:t>确</w:t>
      </w:r>
      <w:bookmarkStart w:id="0" w:name="_GoBack"/>
      <w:bookmarkEnd w:id="0"/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有悔改表现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/>
          <w:color w:val="000000" w:themeColor="text1"/>
          <w:szCs w:val="32"/>
        </w:rPr>
        <w:t>综上所述，罪犯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杜旋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在服刑期间，认罪悔罪，遵规守纪，积极改造，确有悔改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表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现。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该犯系</w:t>
      </w:r>
      <w:r w:rsidR="00B12B6E" w:rsidRPr="002F046E">
        <w:rPr>
          <w:rFonts w:ascii="仿宋" w:eastAsia="仿宋" w:hAnsi="仿宋" w:cstheme="minorBidi" w:hint="eastAsia"/>
          <w:color w:val="000000" w:themeColor="text1"/>
          <w:szCs w:val="32"/>
        </w:rPr>
        <w:t>数罪并罚其中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两罪</w:t>
      </w:r>
      <w:r w:rsidR="0079796F" w:rsidRPr="002F046E">
        <w:rPr>
          <w:rFonts w:ascii="仿宋" w:eastAsia="仿宋" w:hAnsi="仿宋" w:cstheme="minorBidi" w:hint="eastAsia"/>
          <w:color w:val="000000" w:themeColor="text1"/>
          <w:szCs w:val="32"/>
        </w:rPr>
        <w:t>十年以上，已依法从严。该犯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有吸毒史、</w:t>
      </w:r>
      <w:r w:rsidR="0056051D" w:rsidRPr="002F046E">
        <w:rPr>
          <w:rFonts w:ascii="仿宋" w:eastAsia="仿宋" w:hAnsi="仿宋" w:cstheme="minorBidi" w:hint="eastAsia"/>
          <w:color w:val="000000" w:themeColor="text1"/>
          <w:szCs w:val="32"/>
        </w:rPr>
        <w:t>多种罪名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，扣减</w:t>
      </w:r>
      <w:r w:rsidR="00CD15CB" w:rsidRPr="002F046E">
        <w:rPr>
          <w:rFonts w:ascii="仿宋" w:eastAsia="仿宋" w:hAnsi="仿宋" w:cstheme="minorBidi" w:hint="eastAsia"/>
          <w:color w:val="000000" w:themeColor="text1"/>
          <w:szCs w:val="32"/>
        </w:rPr>
        <w:t>幅度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二个月。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/>
          <w:color w:val="000000" w:themeColor="text1"/>
          <w:szCs w:val="32"/>
        </w:rPr>
        <w:t>为此，根据《中华人民共和国监狱法》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二十九条、《中华人民共和国刑法》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七十八条、《中华人民共和国刑事诉讼法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》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第二百七十三条第二款的规定，建议对罪犯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杜旋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减刑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六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个月。特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报请裁定。</w:t>
      </w:r>
    </w:p>
    <w:p w:rsidR="000F430F" w:rsidRPr="002F046E" w:rsidRDefault="00845DA8" w:rsidP="00266E14">
      <w:pPr>
        <w:pStyle w:val="GB2312112"/>
        <w:spacing w:line="40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此致</w:t>
      </w:r>
    </w:p>
    <w:p w:rsidR="000F430F" w:rsidRPr="002F046E" w:rsidRDefault="00845DA8" w:rsidP="00266E14">
      <w:pPr>
        <w:pStyle w:val="GB2312112"/>
        <w:spacing w:line="400" w:lineRule="exact"/>
        <w:ind w:firstLineChars="0" w:firstLine="0"/>
        <w:rPr>
          <w:rFonts w:ascii="仿宋" w:eastAsia="仿宋" w:hAnsi="仿宋" w:cstheme="minorBidi"/>
          <w:color w:val="000000" w:themeColor="text1"/>
          <w:szCs w:val="32"/>
        </w:rPr>
      </w:pPr>
      <w:r w:rsidRPr="002F046E">
        <w:rPr>
          <w:rFonts w:ascii="仿宋" w:eastAsia="仿宋" w:hAnsi="仿宋" w:cstheme="minorBidi"/>
          <w:color w:val="000000" w:themeColor="text1"/>
          <w:szCs w:val="32"/>
        </w:rPr>
        <w:t>四川省</w:t>
      </w:r>
      <w:r w:rsidRPr="002F046E">
        <w:rPr>
          <w:rFonts w:ascii="仿宋" w:eastAsia="仿宋" w:hAnsi="仿宋" w:cstheme="minorBidi" w:hint="eastAsia"/>
          <w:color w:val="000000" w:themeColor="text1"/>
          <w:szCs w:val="32"/>
        </w:rPr>
        <w:t>成都市中级</w:t>
      </w:r>
      <w:r w:rsidRPr="002F046E">
        <w:rPr>
          <w:rFonts w:ascii="仿宋" w:eastAsia="仿宋" w:hAnsi="仿宋" w:cstheme="minorBidi"/>
          <w:color w:val="000000" w:themeColor="text1"/>
          <w:szCs w:val="32"/>
        </w:rPr>
        <w:t>人民法院</w:t>
      </w:r>
    </w:p>
    <w:p w:rsidR="000F430F" w:rsidRPr="002F046E" w:rsidRDefault="000F430F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2F046E" w:rsidRDefault="002F046E" w:rsidP="002F046E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0F430F" w:rsidRPr="002F046E" w:rsidRDefault="00845DA8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2F046E">
        <w:rPr>
          <w:rFonts w:ascii="仿宋" w:eastAsia="仿宋" w:hAnsi="仿宋" w:hint="eastAsia"/>
          <w:color w:val="000000" w:themeColor="text1"/>
          <w:sz w:val="32"/>
          <w:szCs w:val="32"/>
        </w:rPr>
        <w:t>附：罪犯杜旋减刑材料1卷</w:t>
      </w:r>
    </w:p>
    <w:sectPr w:rsidR="000F430F" w:rsidRPr="002F046E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2E" w:rsidRDefault="005D352E" w:rsidP="00266E14">
      <w:r>
        <w:separator/>
      </w:r>
    </w:p>
  </w:endnote>
  <w:endnote w:type="continuationSeparator" w:id="0">
    <w:p w:rsidR="005D352E" w:rsidRDefault="005D352E" w:rsidP="0026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2E" w:rsidRDefault="005D352E" w:rsidP="00266E14">
      <w:r>
        <w:separator/>
      </w:r>
    </w:p>
  </w:footnote>
  <w:footnote w:type="continuationSeparator" w:id="0">
    <w:p w:rsidR="005D352E" w:rsidRDefault="005D352E" w:rsidP="0026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62BF2"/>
    <w:rsid w:val="000639EE"/>
    <w:rsid w:val="0006767A"/>
    <w:rsid w:val="00067B59"/>
    <w:rsid w:val="000C776B"/>
    <w:rsid w:val="000E2233"/>
    <w:rsid w:val="000F430F"/>
    <w:rsid w:val="00111E79"/>
    <w:rsid w:val="00114C38"/>
    <w:rsid w:val="00116C20"/>
    <w:rsid w:val="00144741"/>
    <w:rsid w:val="001912AD"/>
    <w:rsid w:val="001A36CD"/>
    <w:rsid w:val="001A60C6"/>
    <w:rsid w:val="00212BE1"/>
    <w:rsid w:val="00266E14"/>
    <w:rsid w:val="0027794E"/>
    <w:rsid w:val="00281B68"/>
    <w:rsid w:val="002820FB"/>
    <w:rsid w:val="002A453D"/>
    <w:rsid w:val="002C49EA"/>
    <w:rsid w:val="002D4901"/>
    <w:rsid w:val="002F046E"/>
    <w:rsid w:val="002F7DBD"/>
    <w:rsid w:val="003243D9"/>
    <w:rsid w:val="003636CA"/>
    <w:rsid w:val="003E796A"/>
    <w:rsid w:val="00451754"/>
    <w:rsid w:val="004F1013"/>
    <w:rsid w:val="004F734D"/>
    <w:rsid w:val="0056051D"/>
    <w:rsid w:val="0057436E"/>
    <w:rsid w:val="005A2889"/>
    <w:rsid w:val="005D352E"/>
    <w:rsid w:val="006616D1"/>
    <w:rsid w:val="0067334B"/>
    <w:rsid w:val="00674B97"/>
    <w:rsid w:val="006F335D"/>
    <w:rsid w:val="00724FCB"/>
    <w:rsid w:val="00763CD5"/>
    <w:rsid w:val="00774E17"/>
    <w:rsid w:val="007815F4"/>
    <w:rsid w:val="0078641B"/>
    <w:rsid w:val="0079796F"/>
    <w:rsid w:val="007B445F"/>
    <w:rsid w:val="007D7841"/>
    <w:rsid w:val="00845DA8"/>
    <w:rsid w:val="008A28E9"/>
    <w:rsid w:val="008A46BC"/>
    <w:rsid w:val="008B5AB4"/>
    <w:rsid w:val="008B77CB"/>
    <w:rsid w:val="00917681"/>
    <w:rsid w:val="009374F3"/>
    <w:rsid w:val="009C5AD4"/>
    <w:rsid w:val="00A10670"/>
    <w:rsid w:val="00A270C0"/>
    <w:rsid w:val="00A507AE"/>
    <w:rsid w:val="00A72C5B"/>
    <w:rsid w:val="00AB01E6"/>
    <w:rsid w:val="00AB06BC"/>
    <w:rsid w:val="00AC02F9"/>
    <w:rsid w:val="00AC56AD"/>
    <w:rsid w:val="00AD4722"/>
    <w:rsid w:val="00B12B6E"/>
    <w:rsid w:val="00B14FE8"/>
    <w:rsid w:val="00B32D21"/>
    <w:rsid w:val="00BB7922"/>
    <w:rsid w:val="00C16B71"/>
    <w:rsid w:val="00C60D69"/>
    <w:rsid w:val="00CC1EBC"/>
    <w:rsid w:val="00CD15CB"/>
    <w:rsid w:val="00CD3B34"/>
    <w:rsid w:val="00CD7A33"/>
    <w:rsid w:val="00D04961"/>
    <w:rsid w:val="00D164E7"/>
    <w:rsid w:val="00E204D7"/>
    <w:rsid w:val="00E46252"/>
    <w:rsid w:val="00E72BA7"/>
    <w:rsid w:val="00E927EC"/>
    <w:rsid w:val="00EB0FEE"/>
    <w:rsid w:val="00EB336F"/>
    <w:rsid w:val="00EB50AA"/>
    <w:rsid w:val="00F06388"/>
    <w:rsid w:val="00F378A1"/>
    <w:rsid w:val="00F5615F"/>
    <w:rsid w:val="00F64C3B"/>
    <w:rsid w:val="00FB08F1"/>
    <w:rsid w:val="00FD4293"/>
    <w:rsid w:val="00FF1C34"/>
    <w:rsid w:val="144A5DF3"/>
    <w:rsid w:val="33730BE8"/>
    <w:rsid w:val="4DAE79D7"/>
    <w:rsid w:val="63475FC9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Balloon Text"/>
    <w:basedOn w:val="a"/>
    <w:link w:val="Char1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Char1">
    <w:name w:val="批注框文本 Char"/>
    <w:basedOn w:val="a0"/>
    <w:link w:val="a5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62</cp:revision>
  <dcterms:created xsi:type="dcterms:W3CDTF">2022-04-27T13:18:00Z</dcterms:created>
  <dcterms:modified xsi:type="dcterms:W3CDTF">2023-03-01T01:15:00Z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28FB0C01824543BC98FB5C5C2AF290A6</vt:lpwstr>
  </property>
</Properties>
</file>