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451" w:rsidRDefault="00E6754C">
      <w:pPr>
        <w:pStyle w:val="GB2312112"/>
        <w:spacing w:line="500" w:lineRule="exact"/>
        <w:ind w:firstLineChars="0" w:firstLine="0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四川省崇州监狱</w:t>
      </w:r>
    </w:p>
    <w:p w:rsidR="00D33451" w:rsidRDefault="00E6754C">
      <w:pPr>
        <w:pStyle w:val="GB2312112"/>
        <w:spacing w:line="500" w:lineRule="exact"/>
        <w:ind w:firstLineChars="0" w:firstLine="0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报请减刑建议书</w:t>
      </w:r>
    </w:p>
    <w:p w:rsidR="00D33451" w:rsidRDefault="00D33451">
      <w:pPr>
        <w:pStyle w:val="GB2312112"/>
        <w:spacing w:line="500" w:lineRule="exact"/>
        <w:ind w:firstLine="640"/>
      </w:pPr>
    </w:p>
    <w:p w:rsidR="00D33451" w:rsidRDefault="00E6754C">
      <w:pPr>
        <w:pStyle w:val="GB2312112"/>
        <w:spacing w:line="500" w:lineRule="exact"/>
        <w:ind w:firstLine="640"/>
        <w:jc w:val="right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（</w:t>
      </w:r>
      <w:r>
        <w:rPr>
          <w:rFonts w:ascii="仿宋" w:eastAsia="仿宋" w:hAnsi="仿宋"/>
          <w:color w:val="000000" w:themeColor="text1"/>
        </w:rPr>
        <w:t>202</w:t>
      </w:r>
      <w:r w:rsidR="003F4E81">
        <w:rPr>
          <w:rFonts w:ascii="仿宋" w:eastAsia="仿宋" w:hAnsi="仿宋"/>
          <w:color w:val="000000" w:themeColor="text1"/>
        </w:rPr>
        <w:t>3</w:t>
      </w:r>
      <w:r>
        <w:rPr>
          <w:rFonts w:ascii="仿宋" w:eastAsia="仿宋" w:hAnsi="仿宋" w:hint="eastAsia"/>
          <w:color w:val="000000" w:themeColor="text1"/>
        </w:rPr>
        <w:t>）崇狱减</w:t>
      </w:r>
      <w:r w:rsidR="006A75FB">
        <w:rPr>
          <w:rFonts w:ascii="仿宋" w:eastAsia="仿宋" w:hAnsi="仿宋" w:hint="eastAsia"/>
          <w:color w:val="000000" w:themeColor="text1"/>
        </w:rPr>
        <w:t>1</w:t>
      </w:r>
      <w:r w:rsidR="006A75FB">
        <w:rPr>
          <w:rFonts w:ascii="仿宋" w:eastAsia="仿宋" w:hAnsi="仿宋"/>
          <w:color w:val="000000" w:themeColor="text1"/>
        </w:rPr>
        <w:t>49</w:t>
      </w:r>
      <w:r>
        <w:rPr>
          <w:rFonts w:ascii="仿宋" w:eastAsia="仿宋" w:hAnsi="仿宋" w:hint="eastAsia"/>
          <w:color w:val="000000" w:themeColor="text1"/>
        </w:rPr>
        <w:t>号</w:t>
      </w:r>
    </w:p>
    <w:p w:rsidR="00B13B99" w:rsidRDefault="00B13B99" w:rsidP="00B13B99">
      <w:pPr>
        <w:pStyle w:val="GB2312112"/>
        <w:spacing w:line="500" w:lineRule="exact"/>
        <w:ind w:firstLine="640"/>
        <w:rPr>
          <w:rFonts w:ascii="仿宋" w:eastAsia="仿宋" w:hAnsi="仿宋"/>
          <w:color w:val="000000" w:themeColor="text1"/>
        </w:rPr>
      </w:pPr>
    </w:p>
    <w:p w:rsidR="00D33451" w:rsidRDefault="00E6754C" w:rsidP="003F4E81">
      <w:pPr>
        <w:pStyle w:val="GB2312112"/>
        <w:spacing w:line="480" w:lineRule="exact"/>
        <w:ind w:firstLine="64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罪犯</w:t>
      </w:r>
      <w:r w:rsidR="00F80827">
        <w:rPr>
          <w:rFonts w:ascii="仿宋" w:eastAsia="仿宋" w:hAnsi="仿宋" w:hint="eastAsia"/>
          <w:color w:val="000000" w:themeColor="text1"/>
        </w:rPr>
        <w:t>李军</w:t>
      </w:r>
      <w:r>
        <w:rPr>
          <w:rFonts w:ascii="仿宋" w:eastAsia="仿宋" w:hAnsi="仿宋" w:hint="eastAsia"/>
          <w:color w:val="000000" w:themeColor="text1"/>
        </w:rPr>
        <w:t>，男，</w:t>
      </w:r>
      <w:r w:rsidR="006F2F9D">
        <w:rPr>
          <w:rFonts w:ascii="仿宋" w:eastAsia="仿宋" w:hAnsi="仿宋" w:hint="eastAsia"/>
          <w:color w:val="000000" w:themeColor="text1"/>
        </w:rPr>
        <w:t>19</w:t>
      </w:r>
      <w:r w:rsidR="00BF7A60">
        <w:rPr>
          <w:rFonts w:ascii="仿宋" w:eastAsia="仿宋" w:hAnsi="仿宋" w:hint="eastAsia"/>
          <w:color w:val="000000" w:themeColor="text1"/>
        </w:rPr>
        <w:t>8</w:t>
      </w:r>
      <w:r w:rsidR="00F80827">
        <w:rPr>
          <w:rFonts w:ascii="仿宋" w:eastAsia="仿宋" w:hAnsi="仿宋" w:hint="eastAsia"/>
          <w:color w:val="000000" w:themeColor="text1"/>
        </w:rPr>
        <w:t>6</w:t>
      </w:r>
      <w:r w:rsidR="006F2F9D">
        <w:rPr>
          <w:rFonts w:ascii="仿宋" w:eastAsia="仿宋" w:hAnsi="仿宋" w:hint="eastAsia"/>
          <w:color w:val="000000" w:themeColor="text1"/>
        </w:rPr>
        <w:t>年</w:t>
      </w:r>
      <w:r w:rsidR="00BF7A60">
        <w:rPr>
          <w:rFonts w:ascii="仿宋" w:eastAsia="仿宋" w:hAnsi="仿宋" w:hint="eastAsia"/>
          <w:color w:val="000000" w:themeColor="text1"/>
        </w:rPr>
        <w:t>1</w:t>
      </w:r>
      <w:r w:rsidR="006F2F9D">
        <w:rPr>
          <w:rFonts w:ascii="仿宋" w:eastAsia="仿宋" w:hAnsi="仿宋" w:hint="eastAsia"/>
          <w:color w:val="000000" w:themeColor="text1"/>
        </w:rPr>
        <w:t>月</w:t>
      </w:r>
      <w:r w:rsidR="00F80827">
        <w:rPr>
          <w:rFonts w:ascii="仿宋" w:eastAsia="仿宋" w:hAnsi="仿宋" w:hint="eastAsia"/>
          <w:color w:val="000000" w:themeColor="text1"/>
        </w:rPr>
        <w:t>12</w:t>
      </w:r>
      <w:r w:rsidR="006F2F9D">
        <w:rPr>
          <w:rFonts w:ascii="仿宋" w:eastAsia="仿宋" w:hAnsi="仿宋" w:hint="eastAsia"/>
          <w:color w:val="000000" w:themeColor="text1"/>
        </w:rPr>
        <w:t>日</w:t>
      </w:r>
      <w:r>
        <w:rPr>
          <w:rFonts w:ascii="仿宋" w:eastAsia="仿宋" w:hAnsi="仿宋" w:hint="eastAsia"/>
          <w:color w:val="000000" w:themeColor="text1"/>
        </w:rPr>
        <w:t>出生，</w:t>
      </w:r>
      <w:r w:rsidR="006F2F9D">
        <w:rPr>
          <w:rFonts w:ascii="仿宋" w:eastAsia="仿宋" w:hAnsi="仿宋" w:hint="eastAsia"/>
          <w:color w:val="000000" w:themeColor="text1"/>
        </w:rPr>
        <w:t>汉族</w:t>
      </w:r>
      <w:r>
        <w:rPr>
          <w:rFonts w:ascii="仿宋" w:eastAsia="仿宋" w:hAnsi="仿宋" w:hint="eastAsia"/>
          <w:color w:val="000000" w:themeColor="text1"/>
        </w:rPr>
        <w:t>，</w:t>
      </w:r>
      <w:r w:rsidR="00620FD7">
        <w:rPr>
          <w:rFonts w:ascii="仿宋" w:eastAsia="仿宋" w:hAnsi="仿宋" w:hint="eastAsia"/>
          <w:color w:val="000000" w:themeColor="text1"/>
        </w:rPr>
        <w:t>初中文化</w:t>
      </w:r>
      <w:r>
        <w:rPr>
          <w:rFonts w:ascii="仿宋" w:eastAsia="仿宋" w:hAnsi="仿宋" w:hint="eastAsia"/>
          <w:color w:val="000000" w:themeColor="text1"/>
        </w:rPr>
        <w:t>，原户籍所在地：</w:t>
      </w:r>
      <w:r w:rsidR="00F80827" w:rsidRPr="00F80827">
        <w:rPr>
          <w:rFonts w:ascii="仿宋" w:eastAsia="仿宋" w:hAnsi="仿宋" w:hint="eastAsia"/>
          <w:color w:val="000000" w:themeColor="text1"/>
        </w:rPr>
        <w:t>四川省天全县</w:t>
      </w:r>
      <w:r>
        <w:rPr>
          <w:rFonts w:ascii="仿宋" w:eastAsia="仿宋" w:hAnsi="仿宋" w:hint="eastAsia"/>
          <w:color w:val="000000" w:themeColor="text1"/>
        </w:rPr>
        <w:t>。现在四川省崇州监狱二监区服刑。</w:t>
      </w:r>
    </w:p>
    <w:p w:rsidR="001B6939" w:rsidRDefault="00F80827" w:rsidP="003F4E81">
      <w:pPr>
        <w:pStyle w:val="GB2312112"/>
        <w:spacing w:line="480" w:lineRule="exact"/>
        <w:ind w:firstLine="640"/>
        <w:rPr>
          <w:rFonts w:ascii="仿宋" w:eastAsia="仿宋" w:hAnsi="仿宋"/>
        </w:rPr>
      </w:pPr>
      <w:r w:rsidRPr="00F80827">
        <w:rPr>
          <w:rFonts w:ascii="仿宋" w:eastAsia="仿宋" w:hAnsi="仿宋" w:hint="eastAsia"/>
        </w:rPr>
        <w:t>四川省天全县人民法院于2013年11月7日作出(2013)天全刑初字第44号刑事判决书，以被告人李军犯贩卖、运输毒品罪，判处有期徒刑十五年，并处没收财产80000元，剥夺政治权利三年，追缴违法所得8000元，2人共同追缴6000元，4人共同追缴200元。被告人李军及同案犯不服判决提出上诉，经四川省雅安市中级人民法院于2014年2月26日作出(2014)雅刑终字第4</w:t>
      </w:r>
      <w:r w:rsidR="003F4E81">
        <w:rPr>
          <w:rFonts w:ascii="仿宋" w:eastAsia="仿宋" w:hAnsi="仿宋" w:hint="eastAsia"/>
        </w:rPr>
        <w:t>号刑事裁定书，驳回上诉，维持原判，</w:t>
      </w:r>
      <w:r w:rsidRPr="00F80827">
        <w:rPr>
          <w:rFonts w:ascii="仿宋" w:eastAsia="仿宋" w:hAnsi="仿宋" w:hint="eastAsia"/>
        </w:rPr>
        <w:t>刑期自2012年12月1日起至2027年11月30日止。于2014年3月25日送</w:t>
      </w:r>
      <w:r w:rsidR="003F4E81">
        <w:rPr>
          <w:rFonts w:ascii="仿宋" w:eastAsia="仿宋" w:hAnsi="仿宋" w:hint="eastAsia"/>
        </w:rPr>
        <w:t>我狱执行刑罚</w:t>
      </w:r>
      <w:r w:rsidRPr="00F80827">
        <w:rPr>
          <w:rFonts w:ascii="仿宋" w:eastAsia="仿宋" w:hAnsi="仿宋" w:hint="eastAsia"/>
        </w:rPr>
        <w:t>。</w:t>
      </w:r>
    </w:p>
    <w:p w:rsidR="0065792F" w:rsidRDefault="00C83347" w:rsidP="003F4E81">
      <w:pPr>
        <w:pStyle w:val="GB2312112"/>
        <w:spacing w:line="480" w:lineRule="exact"/>
        <w:ind w:firstLine="640"/>
        <w:rPr>
          <w:rFonts w:ascii="仿宋" w:eastAsia="仿宋" w:hAnsi="仿宋"/>
        </w:rPr>
      </w:pPr>
      <w:r w:rsidRPr="00122212">
        <w:rPr>
          <w:rFonts w:ascii="仿宋" w:eastAsia="仿宋" w:hAnsi="仿宋" w:hint="eastAsia"/>
          <w:color w:val="000000" w:themeColor="text1"/>
        </w:rPr>
        <w:t>服刑期间执行刑期变动情况：</w:t>
      </w:r>
      <w:r w:rsidR="00F80827" w:rsidRPr="00F80827">
        <w:rPr>
          <w:rFonts w:ascii="仿宋" w:eastAsia="仿宋" w:hAnsi="仿宋" w:hint="eastAsia"/>
        </w:rPr>
        <w:t>四川省成都市中级人民法院于2017年6月28日作出(2017)川01刑更1451号刑事裁定书，对该犯减去有期徒刑四个月，剥夺政治权利三年不变；四川省成都市中级人民法院于2019年6月11日作出(2019)川01刑更2375号刑事裁定书，对该犯减去有期徒刑八个月，剥夺政治权利三年不变；四川省成都市中级人民法院于2021年4月16日作出(2021)川01刑更1426号刑事裁定书，对该犯减去有期徒刑七个月，剥夺政治权利三年不变，减刑后刑期至2026年4月30日止。</w:t>
      </w:r>
    </w:p>
    <w:p w:rsidR="00D33451" w:rsidRDefault="00E6754C" w:rsidP="003F4E81">
      <w:pPr>
        <w:pStyle w:val="GB2312112"/>
        <w:spacing w:line="480" w:lineRule="exact"/>
        <w:ind w:firstLine="64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该犯在服刑期间，确有悔改表现，具体事实如下：</w:t>
      </w:r>
    </w:p>
    <w:p w:rsidR="00D33451" w:rsidRDefault="00E6754C" w:rsidP="003F4E81">
      <w:pPr>
        <w:pStyle w:val="GB2312112"/>
        <w:spacing w:line="480" w:lineRule="exact"/>
        <w:ind w:firstLine="64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该犯在服刑期间逐步认识到自己的犯罪对受害人、对家</w:t>
      </w:r>
      <w:r>
        <w:rPr>
          <w:rFonts w:ascii="仿宋" w:eastAsia="仿宋" w:hAnsi="仿宋" w:hint="eastAsia"/>
          <w:color w:val="000000" w:themeColor="text1"/>
        </w:rPr>
        <w:lastRenderedPageBreak/>
        <w:t>庭、对社会造成的严重危害，能深挖自己的犯罪根源，认罪悔罪。</w:t>
      </w:r>
    </w:p>
    <w:p w:rsidR="00D33451" w:rsidRDefault="00E6754C" w:rsidP="003F4E81">
      <w:pPr>
        <w:pStyle w:val="GB2312112"/>
        <w:spacing w:line="480" w:lineRule="exact"/>
        <w:ind w:firstLine="64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认真遵守国家法律法规，端正服刑态度，接受教育，听管服教。遵守监规纪律，能按照《服刑人员行为规范》和《二十条严禁行为规定》约束自己的言行。</w:t>
      </w:r>
    </w:p>
    <w:p w:rsidR="00D33451" w:rsidRDefault="00E6754C" w:rsidP="003F4E81">
      <w:pPr>
        <w:pStyle w:val="GB2312112"/>
        <w:spacing w:line="480" w:lineRule="exact"/>
        <w:ind w:firstLine="64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积极参加思想、文化、职业技术学习，能遵守纪律，认真听讲，按时完成作业，各科考试成绩均为合格。</w:t>
      </w:r>
    </w:p>
    <w:p w:rsidR="00D33451" w:rsidRDefault="00E6754C" w:rsidP="003F4E81">
      <w:pPr>
        <w:pStyle w:val="GB2312112"/>
        <w:spacing w:line="480" w:lineRule="exact"/>
        <w:ind w:firstLine="64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在生产劳动中，该犯能够吃苦耐劳，积极肯干，努力完成劳动任务。</w:t>
      </w:r>
    </w:p>
    <w:p w:rsidR="00D33451" w:rsidRDefault="00E6754C" w:rsidP="003F4E81">
      <w:pPr>
        <w:pStyle w:val="GB2312112"/>
        <w:spacing w:line="480" w:lineRule="exact"/>
        <w:ind w:firstLine="64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另查明，罪犯</w:t>
      </w:r>
      <w:r w:rsidR="00F80827">
        <w:rPr>
          <w:rFonts w:ascii="仿宋" w:eastAsia="仿宋" w:hAnsi="仿宋" w:hint="eastAsia"/>
          <w:color w:val="000000" w:themeColor="text1"/>
        </w:rPr>
        <w:t>李军</w:t>
      </w:r>
      <w:r>
        <w:rPr>
          <w:rFonts w:ascii="仿宋" w:eastAsia="仿宋" w:hAnsi="仿宋" w:hint="eastAsia"/>
          <w:color w:val="000000" w:themeColor="text1"/>
        </w:rPr>
        <w:t>被判</w:t>
      </w:r>
      <w:r w:rsidR="000F5E21">
        <w:rPr>
          <w:rFonts w:ascii="仿宋" w:eastAsia="仿宋" w:hAnsi="仿宋" w:hint="eastAsia"/>
          <w:color w:val="000000" w:themeColor="text1"/>
        </w:rPr>
        <w:t>处</w:t>
      </w:r>
      <w:r w:rsidR="007E1228" w:rsidRPr="007E1228">
        <w:rPr>
          <w:rFonts w:ascii="仿宋" w:eastAsia="仿宋" w:hAnsi="仿宋" w:hint="eastAsia"/>
        </w:rPr>
        <w:t>没收个人财产8万元，追缴8000元，2人共同追缴6000元，4人共同追缴200元</w:t>
      </w:r>
      <w:r w:rsidR="007E1228">
        <w:rPr>
          <w:rFonts w:ascii="仿宋" w:eastAsia="仿宋" w:hAnsi="仿宋" w:hint="eastAsia"/>
        </w:rPr>
        <w:t>，</w:t>
      </w:r>
      <w:r w:rsidR="007E1228" w:rsidRPr="007E1228">
        <w:rPr>
          <w:rFonts w:ascii="仿宋" w:eastAsia="仿宋" w:hAnsi="仿宋" w:hint="eastAsia"/>
        </w:rPr>
        <w:t>履行6960元，有困难证明</w:t>
      </w:r>
      <w:r>
        <w:rPr>
          <w:rFonts w:ascii="仿宋" w:eastAsia="仿宋" w:hAnsi="仿宋" w:hint="eastAsia"/>
          <w:color w:val="000000" w:themeColor="text1"/>
        </w:rPr>
        <w:t>。</w:t>
      </w:r>
    </w:p>
    <w:p w:rsidR="00D33451" w:rsidRDefault="00E6754C" w:rsidP="003F4E81">
      <w:pPr>
        <w:pStyle w:val="GB2312112"/>
        <w:spacing w:line="480" w:lineRule="exact"/>
        <w:ind w:firstLine="64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本考核期内，该犯共获得表扬</w:t>
      </w:r>
      <w:r w:rsidR="00F80827">
        <w:rPr>
          <w:rFonts w:ascii="仿宋" w:eastAsia="仿宋" w:hAnsi="仿宋" w:hint="eastAsia"/>
          <w:color w:val="000000" w:themeColor="text1"/>
        </w:rPr>
        <w:t>4</w:t>
      </w:r>
      <w:r>
        <w:rPr>
          <w:rFonts w:ascii="仿宋" w:eastAsia="仿宋" w:hAnsi="仿宋" w:hint="eastAsia"/>
          <w:color w:val="000000" w:themeColor="text1"/>
        </w:rPr>
        <w:t>个</w:t>
      </w:r>
      <w:r w:rsidR="00BD00F9">
        <w:rPr>
          <w:rFonts w:ascii="仿宋" w:eastAsia="仿宋" w:hAnsi="仿宋" w:hint="eastAsia"/>
          <w:color w:val="000000" w:themeColor="text1"/>
        </w:rPr>
        <w:t>，悔改表现评定结论为确有悔改表现</w:t>
      </w:r>
      <w:r>
        <w:rPr>
          <w:rFonts w:ascii="仿宋" w:eastAsia="仿宋" w:hAnsi="仿宋" w:hint="eastAsia"/>
          <w:color w:val="000000" w:themeColor="text1"/>
        </w:rPr>
        <w:t>。</w:t>
      </w:r>
    </w:p>
    <w:p w:rsidR="00BF7A60" w:rsidRDefault="00E6754C" w:rsidP="003F4E81">
      <w:pPr>
        <w:pStyle w:val="GB2312112"/>
        <w:spacing w:line="480" w:lineRule="exact"/>
        <w:ind w:firstLine="64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综上所述，罪犯</w:t>
      </w:r>
      <w:r w:rsidR="00F80827">
        <w:rPr>
          <w:rFonts w:ascii="仿宋" w:eastAsia="仿宋" w:hAnsi="仿宋" w:hint="eastAsia"/>
          <w:color w:val="000000" w:themeColor="text1"/>
        </w:rPr>
        <w:t>李军</w:t>
      </w:r>
      <w:r>
        <w:rPr>
          <w:rFonts w:ascii="仿宋" w:eastAsia="仿宋" w:hAnsi="仿宋" w:hint="eastAsia"/>
          <w:color w:val="000000" w:themeColor="text1"/>
        </w:rPr>
        <w:t>在服刑期间，认罪服法，遵规守纪，积极改造，确有悔改表现。</w:t>
      </w:r>
      <w:r w:rsidR="007E1228">
        <w:rPr>
          <w:rFonts w:ascii="仿宋" w:eastAsia="仿宋" w:hAnsi="仿宋" w:hint="eastAsia"/>
          <w:color w:val="000000" w:themeColor="text1"/>
        </w:rPr>
        <w:t>该犯有吸毒史，近一年消费加余额超2000元，</w:t>
      </w:r>
      <w:r w:rsidR="003F4E81">
        <w:rPr>
          <w:rFonts w:ascii="仿宋" w:eastAsia="仿宋" w:hAnsi="仿宋" w:hint="eastAsia"/>
          <w:color w:val="000000" w:themeColor="text1"/>
        </w:rPr>
        <w:t>已</w:t>
      </w:r>
      <w:r w:rsidR="007E1228">
        <w:rPr>
          <w:rFonts w:ascii="仿宋" w:eastAsia="仿宋" w:hAnsi="仿宋" w:hint="eastAsia"/>
          <w:color w:val="000000" w:themeColor="text1"/>
        </w:rPr>
        <w:t>扣减</w:t>
      </w:r>
      <w:r w:rsidR="003F4E81">
        <w:rPr>
          <w:rFonts w:ascii="仿宋" w:eastAsia="仿宋" w:hAnsi="仿宋" w:hint="eastAsia"/>
          <w:color w:val="000000" w:themeColor="text1"/>
        </w:rPr>
        <w:t>幅度</w:t>
      </w:r>
      <w:r w:rsidR="007E1228">
        <w:rPr>
          <w:rFonts w:ascii="仿宋" w:eastAsia="仿宋" w:hAnsi="仿宋" w:hint="eastAsia"/>
          <w:color w:val="000000" w:themeColor="text1"/>
        </w:rPr>
        <w:t>二个月。</w:t>
      </w:r>
    </w:p>
    <w:p w:rsidR="00D33451" w:rsidRDefault="00E6754C" w:rsidP="003F4E81">
      <w:pPr>
        <w:pStyle w:val="GB2312112"/>
        <w:spacing w:line="480" w:lineRule="exact"/>
        <w:ind w:firstLine="64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为此，根据《中华人民共和国监狱法》第二十九条、《中华人民共和国刑法》第七十八条、《中华人民共和国刑事诉讼法》第二百七十三条第二款的规定，建议对罪犯</w:t>
      </w:r>
      <w:r w:rsidR="00F80827">
        <w:rPr>
          <w:rFonts w:ascii="仿宋" w:eastAsia="仿宋" w:hAnsi="仿宋" w:hint="eastAsia"/>
          <w:color w:val="000000" w:themeColor="text1"/>
        </w:rPr>
        <w:t>李军</w:t>
      </w:r>
      <w:r>
        <w:rPr>
          <w:rFonts w:ascii="仿宋" w:eastAsia="仿宋" w:hAnsi="仿宋" w:hint="eastAsia"/>
          <w:color w:val="000000" w:themeColor="text1"/>
        </w:rPr>
        <w:t>减刑</w:t>
      </w:r>
      <w:r w:rsidR="00F80827">
        <w:rPr>
          <w:rFonts w:ascii="仿宋" w:eastAsia="仿宋" w:hAnsi="仿宋" w:hint="eastAsia"/>
          <w:color w:val="000000" w:themeColor="text1"/>
        </w:rPr>
        <w:t>六</w:t>
      </w:r>
      <w:r>
        <w:rPr>
          <w:rFonts w:ascii="仿宋" w:eastAsia="仿宋" w:hAnsi="仿宋" w:hint="eastAsia"/>
          <w:color w:val="000000" w:themeColor="text1"/>
        </w:rPr>
        <w:t>个月。特报请裁定。</w:t>
      </w:r>
    </w:p>
    <w:p w:rsidR="00D33451" w:rsidRDefault="00E6754C" w:rsidP="003F4E81">
      <w:pPr>
        <w:pStyle w:val="GB2312112"/>
        <w:spacing w:line="480" w:lineRule="exact"/>
        <w:ind w:firstLine="64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此致</w:t>
      </w:r>
    </w:p>
    <w:p w:rsidR="00D33451" w:rsidRDefault="00E6754C" w:rsidP="003F4E81">
      <w:pPr>
        <w:pStyle w:val="GB2312112"/>
        <w:spacing w:line="480" w:lineRule="exact"/>
        <w:ind w:firstLineChars="0" w:firstLine="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四川省成都市中级人民法院</w:t>
      </w:r>
    </w:p>
    <w:p w:rsidR="00D33451" w:rsidRDefault="00D33451" w:rsidP="003F4E81">
      <w:pPr>
        <w:pStyle w:val="GB2312112"/>
        <w:spacing w:line="480" w:lineRule="exact"/>
        <w:ind w:firstLineChars="0" w:firstLine="0"/>
        <w:rPr>
          <w:rFonts w:ascii="仿宋" w:eastAsia="仿宋" w:hAnsi="仿宋"/>
          <w:color w:val="000000" w:themeColor="text1"/>
        </w:rPr>
      </w:pPr>
    </w:p>
    <w:p w:rsidR="00D33451" w:rsidRDefault="00D33451" w:rsidP="003F4E81">
      <w:pPr>
        <w:pStyle w:val="GB2312112"/>
        <w:spacing w:line="480" w:lineRule="exact"/>
        <w:ind w:firstLineChars="0" w:firstLine="0"/>
        <w:rPr>
          <w:rFonts w:ascii="仿宋" w:eastAsia="仿宋" w:hAnsi="仿宋"/>
          <w:color w:val="000000" w:themeColor="text1"/>
        </w:rPr>
      </w:pPr>
    </w:p>
    <w:p w:rsidR="007419DF" w:rsidRDefault="007419DF" w:rsidP="007419DF">
      <w:pPr>
        <w:pStyle w:val="GB2312112"/>
        <w:spacing w:line="460" w:lineRule="exact"/>
        <w:ind w:rightChars="400" w:right="840" w:firstLine="640"/>
        <w:jc w:val="right"/>
        <w:rPr>
          <w:rFonts w:ascii="仿宋" w:eastAsia="仿宋" w:hAnsi="仿宋"/>
          <w:color w:val="000000"/>
        </w:rPr>
      </w:pPr>
      <w:r>
        <w:rPr>
          <w:rFonts w:ascii="仿宋" w:eastAsia="仿宋" w:hAnsi="仿宋" w:hint="eastAsia"/>
          <w:noProof/>
          <w:color w:val="000000"/>
        </w:rPr>
        <w:t>2023年2月24日</w:t>
      </w:r>
    </w:p>
    <w:p w:rsidR="00D33451" w:rsidRDefault="00E6754C">
      <w:pPr>
        <w:pStyle w:val="GB2312112"/>
        <w:spacing w:line="500" w:lineRule="exact"/>
        <w:ind w:firstLine="640"/>
      </w:pPr>
      <w:bookmarkStart w:id="0" w:name="_GoBack"/>
      <w:bookmarkEnd w:id="0"/>
      <w:r>
        <w:rPr>
          <w:rFonts w:ascii="仿宋" w:eastAsia="仿宋" w:hAnsi="仿宋" w:hint="eastAsia"/>
          <w:color w:val="000000" w:themeColor="text1"/>
        </w:rPr>
        <w:t>附：罪犯</w:t>
      </w:r>
      <w:r w:rsidR="00F80827">
        <w:rPr>
          <w:rFonts w:ascii="仿宋" w:eastAsia="仿宋" w:hAnsi="仿宋" w:hint="eastAsia"/>
          <w:color w:val="000000" w:themeColor="text1"/>
        </w:rPr>
        <w:t>李军</w:t>
      </w:r>
      <w:r>
        <w:rPr>
          <w:rFonts w:ascii="仿宋" w:eastAsia="仿宋" w:hAnsi="仿宋" w:hint="eastAsia"/>
          <w:color w:val="000000" w:themeColor="text1"/>
        </w:rPr>
        <w:t>减刑材料1卷</w:t>
      </w:r>
    </w:p>
    <w:sectPr w:rsidR="00D33451" w:rsidSect="002D1C62">
      <w:headerReference w:type="default" r:id="rId8"/>
      <w:type w:val="continuous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5E5F" w:rsidRDefault="002E5E5F" w:rsidP="00E6754C">
      <w:r>
        <w:separator/>
      </w:r>
    </w:p>
  </w:endnote>
  <w:endnote w:type="continuationSeparator" w:id="0">
    <w:p w:rsidR="002E5E5F" w:rsidRDefault="002E5E5F" w:rsidP="00E67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5E5F" w:rsidRDefault="002E5E5F" w:rsidP="00E6754C">
      <w:r>
        <w:separator/>
      </w:r>
    </w:p>
  </w:footnote>
  <w:footnote w:type="continuationSeparator" w:id="0">
    <w:p w:rsidR="002E5E5F" w:rsidRDefault="002E5E5F" w:rsidP="00E675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FC0" w:rsidRDefault="00F94FC0" w:rsidP="00F94FC0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26B6F"/>
    <w:rsid w:val="0005756C"/>
    <w:rsid w:val="00061BA8"/>
    <w:rsid w:val="00062BFF"/>
    <w:rsid w:val="00093EDC"/>
    <w:rsid w:val="000B744F"/>
    <w:rsid w:val="000F5E21"/>
    <w:rsid w:val="00120E97"/>
    <w:rsid w:val="00141DBB"/>
    <w:rsid w:val="0014350E"/>
    <w:rsid w:val="001A228E"/>
    <w:rsid w:val="001B6939"/>
    <w:rsid w:val="001F16F4"/>
    <w:rsid w:val="002A67F0"/>
    <w:rsid w:val="002C328C"/>
    <w:rsid w:val="002D1C62"/>
    <w:rsid w:val="002E5E5F"/>
    <w:rsid w:val="00326B6F"/>
    <w:rsid w:val="00350809"/>
    <w:rsid w:val="003633B3"/>
    <w:rsid w:val="00382638"/>
    <w:rsid w:val="00397952"/>
    <w:rsid w:val="003A6843"/>
    <w:rsid w:val="003D364E"/>
    <w:rsid w:val="003E3253"/>
    <w:rsid w:val="003F4E81"/>
    <w:rsid w:val="0043385D"/>
    <w:rsid w:val="0047144F"/>
    <w:rsid w:val="004B1FF0"/>
    <w:rsid w:val="004B5490"/>
    <w:rsid w:val="00511030"/>
    <w:rsid w:val="00537AE1"/>
    <w:rsid w:val="0055173D"/>
    <w:rsid w:val="0055432F"/>
    <w:rsid w:val="005A08CF"/>
    <w:rsid w:val="005C137D"/>
    <w:rsid w:val="005E6F00"/>
    <w:rsid w:val="005F25A6"/>
    <w:rsid w:val="00620FD7"/>
    <w:rsid w:val="0065792F"/>
    <w:rsid w:val="00663736"/>
    <w:rsid w:val="00666619"/>
    <w:rsid w:val="0069422F"/>
    <w:rsid w:val="006A75FB"/>
    <w:rsid w:val="006F2F9D"/>
    <w:rsid w:val="00725806"/>
    <w:rsid w:val="007419DF"/>
    <w:rsid w:val="007702CB"/>
    <w:rsid w:val="007E1228"/>
    <w:rsid w:val="0097438C"/>
    <w:rsid w:val="009744FE"/>
    <w:rsid w:val="00994C58"/>
    <w:rsid w:val="009C62BB"/>
    <w:rsid w:val="009F051A"/>
    <w:rsid w:val="00A56539"/>
    <w:rsid w:val="00A632EA"/>
    <w:rsid w:val="00AE26C1"/>
    <w:rsid w:val="00B02A38"/>
    <w:rsid w:val="00B13B99"/>
    <w:rsid w:val="00B5144E"/>
    <w:rsid w:val="00B9335C"/>
    <w:rsid w:val="00BD00F9"/>
    <w:rsid w:val="00BD14F8"/>
    <w:rsid w:val="00BF7A60"/>
    <w:rsid w:val="00C25D50"/>
    <w:rsid w:val="00C61CED"/>
    <w:rsid w:val="00C824B2"/>
    <w:rsid w:val="00C83347"/>
    <w:rsid w:val="00C87FD2"/>
    <w:rsid w:val="00CB3149"/>
    <w:rsid w:val="00D33451"/>
    <w:rsid w:val="00D649E5"/>
    <w:rsid w:val="00D834C2"/>
    <w:rsid w:val="00DF199F"/>
    <w:rsid w:val="00E051BF"/>
    <w:rsid w:val="00E1096D"/>
    <w:rsid w:val="00E1165C"/>
    <w:rsid w:val="00E162C5"/>
    <w:rsid w:val="00E1732F"/>
    <w:rsid w:val="00E57867"/>
    <w:rsid w:val="00E6754C"/>
    <w:rsid w:val="00E83A33"/>
    <w:rsid w:val="00F362D8"/>
    <w:rsid w:val="00F80827"/>
    <w:rsid w:val="00F94FC0"/>
    <w:rsid w:val="00F954BE"/>
    <w:rsid w:val="00FD748F"/>
    <w:rsid w:val="03467C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B223838-7A05-444D-8167-5713F19BB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1C6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2D1C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D1C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GB2312112">
    <w:name w:val="样式 样式 仿宋_GB2312 首行缩进:  1.1 厘米 + 方正仿宋简体 首行缩进:  2 字符"/>
    <w:basedOn w:val="a"/>
    <w:rsid w:val="002D1C62"/>
    <w:pPr>
      <w:ind w:firstLineChars="200" w:firstLine="624"/>
    </w:pPr>
    <w:rPr>
      <w:rFonts w:ascii="方正仿宋简体" w:eastAsia="方正仿宋简体" w:hAnsi="Times New Roman" w:cs="宋体"/>
      <w:sz w:val="32"/>
      <w:szCs w:val="20"/>
    </w:rPr>
  </w:style>
  <w:style w:type="character" w:customStyle="1" w:styleId="a6">
    <w:name w:val="页眉 字符"/>
    <w:basedOn w:val="a0"/>
    <w:link w:val="a5"/>
    <w:uiPriority w:val="99"/>
    <w:rsid w:val="002D1C62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2D1C6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88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12F2DF7-2F63-4FDE-8448-7B4CCCC66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165</Words>
  <Characters>941</Characters>
  <Application>Microsoft Office Word</Application>
  <DocSecurity>0</DocSecurity>
  <Lines>7</Lines>
  <Paragraphs>2</Paragraphs>
  <ScaleCrop>false</ScaleCrop>
  <Company>WORKGROUP</Company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炮炮</dc:creator>
  <cp:lastModifiedBy>崇州监狱</cp:lastModifiedBy>
  <cp:revision>47</cp:revision>
  <dcterms:created xsi:type="dcterms:W3CDTF">2020-09-24T06:54:00Z</dcterms:created>
  <dcterms:modified xsi:type="dcterms:W3CDTF">2023-02-23T01:12:00Z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