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FC4425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E049CD">
        <w:rPr>
          <w:rFonts w:ascii="仿宋" w:eastAsia="仿宋" w:hAnsi="仿宋" w:hint="eastAsia"/>
          <w:color w:val="000000" w:themeColor="text1"/>
        </w:rPr>
        <w:t>1</w:t>
      </w:r>
      <w:r w:rsidR="00E049CD">
        <w:rPr>
          <w:rFonts w:ascii="仿宋" w:eastAsia="仿宋" w:hAnsi="仿宋"/>
          <w:color w:val="000000" w:themeColor="text1"/>
        </w:rPr>
        <w:t>50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474513">
        <w:rPr>
          <w:rFonts w:ascii="仿宋" w:eastAsia="仿宋" w:hAnsi="仿宋" w:hint="eastAsia"/>
          <w:color w:val="000000" w:themeColor="text1"/>
        </w:rPr>
        <w:t>李东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474513">
        <w:rPr>
          <w:rFonts w:ascii="仿宋" w:eastAsia="仿宋" w:hAnsi="仿宋" w:hint="eastAsia"/>
          <w:color w:val="000000" w:themeColor="text1"/>
        </w:rPr>
        <w:t>93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474513">
        <w:rPr>
          <w:rFonts w:ascii="仿宋" w:eastAsia="仿宋" w:hAnsi="仿宋" w:hint="eastAsia"/>
          <w:color w:val="000000" w:themeColor="text1"/>
        </w:rPr>
        <w:t>12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C86375">
        <w:rPr>
          <w:rFonts w:ascii="仿宋" w:eastAsia="仿宋" w:hAnsi="仿宋" w:hint="eastAsia"/>
          <w:color w:val="000000" w:themeColor="text1"/>
        </w:rPr>
        <w:t>2</w:t>
      </w:r>
      <w:r w:rsidR="00474513">
        <w:rPr>
          <w:rFonts w:ascii="仿宋" w:eastAsia="仿宋" w:hAnsi="仿宋" w:hint="eastAsia"/>
          <w:color w:val="000000" w:themeColor="text1"/>
        </w:rPr>
        <w:t>6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474513">
        <w:rPr>
          <w:rFonts w:ascii="仿宋" w:eastAsia="仿宋" w:hAnsi="仿宋" w:hint="eastAsia"/>
          <w:color w:val="000000" w:themeColor="text1"/>
        </w:rPr>
        <w:t>汉</w:t>
      </w:r>
      <w:r w:rsidR="006F2F9D">
        <w:rPr>
          <w:rFonts w:ascii="仿宋" w:eastAsia="仿宋" w:hAnsi="仿宋" w:hint="eastAsia"/>
          <w:color w:val="000000" w:themeColor="text1"/>
        </w:rPr>
        <w:t>族</w:t>
      </w:r>
      <w:r>
        <w:rPr>
          <w:rFonts w:ascii="仿宋" w:eastAsia="仿宋" w:hAnsi="仿宋" w:hint="eastAsia"/>
          <w:color w:val="000000" w:themeColor="text1"/>
        </w:rPr>
        <w:t>，</w:t>
      </w:r>
      <w:r w:rsidR="00474513">
        <w:rPr>
          <w:rFonts w:ascii="仿宋" w:eastAsia="仿宋" w:hAnsi="仿宋" w:hint="eastAsia"/>
          <w:color w:val="000000" w:themeColor="text1"/>
        </w:rPr>
        <w:t>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FC4425">
        <w:rPr>
          <w:rFonts w:ascii="仿宋" w:eastAsia="仿宋" w:hAnsi="仿宋" w:hint="eastAsia"/>
          <w:color w:val="000000" w:themeColor="text1"/>
        </w:rPr>
        <w:t>四川省宣汉县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474513" w:rsidRDefault="00474513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474513">
        <w:rPr>
          <w:rFonts w:ascii="仿宋" w:eastAsia="仿宋" w:hAnsi="仿宋" w:hint="eastAsia"/>
        </w:rPr>
        <w:t>四川省成都市青白江区人民法院于2021年7月27日作出(2021)川0113刑初240号刑事判决书，以被告人李东犯敲诈勒索罪，判处有期徒刑三年一个月，并处罚金人民币五千元，追缴违法所得20700</w:t>
      </w:r>
      <w:r w:rsidR="00FC4425">
        <w:rPr>
          <w:rFonts w:ascii="仿宋" w:eastAsia="仿宋" w:hAnsi="仿宋" w:hint="eastAsia"/>
        </w:rPr>
        <w:t>元。被告人李东未提出上诉，</w:t>
      </w:r>
      <w:r w:rsidRPr="00474513">
        <w:rPr>
          <w:rFonts w:ascii="仿宋" w:eastAsia="仿宋" w:hAnsi="仿宋" w:hint="eastAsia"/>
        </w:rPr>
        <w:t>刑期自2021年3月16日起至2024年4月15日止。于2021年9月23日送</w:t>
      </w:r>
      <w:r w:rsidR="00FC4425">
        <w:rPr>
          <w:rFonts w:ascii="仿宋" w:eastAsia="仿宋" w:hAnsi="仿宋" w:hint="eastAsia"/>
        </w:rPr>
        <w:t>我狱执行刑罚</w:t>
      </w:r>
      <w:r w:rsidRPr="00474513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474513">
        <w:rPr>
          <w:rFonts w:ascii="仿宋" w:eastAsia="仿宋" w:hAnsi="仿宋" w:hint="eastAsia"/>
          <w:color w:val="000000" w:themeColor="text1"/>
        </w:rPr>
        <w:t>李东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474513" w:rsidRPr="00474513">
        <w:rPr>
          <w:rFonts w:ascii="仿宋" w:eastAsia="仿宋" w:hAnsi="仿宋" w:hint="eastAsia"/>
        </w:rPr>
        <w:t>罚金5000元，追缴违法所得20700元</w:t>
      </w:r>
      <w:r w:rsidR="00C86375">
        <w:rPr>
          <w:rFonts w:ascii="仿宋" w:eastAsia="仿宋" w:hAnsi="仿宋" w:hint="eastAsia"/>
        </w:rPr>
        <w:t>，</w:t>
      </w:r>
      <w:r w:rsidR="00FC4425">
        <w:rPr>
          <w:rFonts w:ascii="仿宋" w:eastAsia="仿宋" w:hAnsi="仿宋" w:hint="eastAsia"/>
        </w:rPr>
        <w:t>已全部</w:t>
      </w:r>
      <w:r w:rsidR="001B6939">
        <w:rPr>
          <w:rFonts w:ascii="仿宋" w:eastAsia="仿宋" w:hAnsi="仿宋" w:hint="eastAsia"/>
        </w:rPr>
        <w:t>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本考核期内，该犯共获得表扬</w:t>
      </w:r>
      <w:r w:rsidR="00474513"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74513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474513">
        <w:rPr>
          <w:rFonts w:ascii="仿宋" w:eastAsia="仿宋" w:hAnsi="仿宋" w:hint="eastAsia"/>
          <w:color w:val="000000" w:themeColor="text1"/>
        </w:rPr>
        <w:t>李东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474513">
        <w:rPr>
          <w:rFonts w:ascii="仿宋" w:eastAsia="仿宋" w:hAnsi="仿宋" w:hint="eastAsia"/>
          <w:color w:val="000000" w:themeColor="text1"/>
        </w:rPr>
        <w:t>李东</w:t>
      </w:r>
      <w:r>
        <w:rPr>
          <w:rFonts w:ascii="仿宋" w:eastAsia="仿宋" w:hAnsi="仿宋" w:hint="eastAsia"/>
          <w:color w:val="000000" w:themeColor="text1"/>
        </w:rPr>
        <w:t>减刑</w:t>
      </w:r>
      <w:r w:rsidR="00474513">
        <w:rPr>
          <w:rFonts w:ascii="仿宋" w:eastAsia="仿宋" w:hAnsi="仿宋" w:hint="eastAsia"/>
          <w:color w:val="000000" w:themeColor="text1"/>
        </w:rPr>
        <w:t>七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2F1CC1" w:rsidRDefault="002F1CC1" w:rsidP="002F1CC1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474513">
        <w:rPr>
          <w:rFonts w:ascii="仿宋" w:eastAsia="仿宋" w:hAnsi="仿宋" w:hint="eastAsia"/>
          <w:color w:val="000000" w:themeColor="text1"/>
        </w:rPr>
        <w:t>李东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4A" w:rsidRDefault="00A6774A" w:rsidP="00E6754C">
      <w:r>
        <w:separator/>
      </w:r>
    </w:p>
  </w:endnote>
  <w:endnote w:type="continuationSeparator" w:id="0">
    <w:p w:rsidR="00A6774A" w:rsidRDefault="00A6774A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4A" w:rsidRDefault="00A6774A" w:rsidP="00E6754C">
      <w:r>
        <w:separator/>
      </w:r>
    </w:p>
  </w:footnote>
  <w:footnote w:type="continuationSeparator" w:id="0">
    <w:p w:rsidR="00A6774A" w:rsidRDefault="00A6774A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A67F0"/>
    <w:rsid w:val="002C328C"/>
    <w:rsid w:val="002D1C62"/>
    <w:rsid w:val="002F1CC1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74513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836FDA"/>
    <w:rsid w:val="00870220"/>
    <w:rsid w:val="0097438C"/>
    <w:rsid w:val="009744FE"/>
    <w:rsid w:val="00994C58"/>
    <w:rsid w:val="009C62BB"/>
    <w:rsid w:val="009F051A"/>
    <w:rsid w:val="00A56539"/>
    <w:rsid w:val="00A632EA"/>
    <w:rsid w:val="00A6774A"/>
    <w:rsid w:val="00AE26C1"/>
    <w:rsid w:val="00AF2B6E"/>
    <w:rsid w:val="00B02A38"/>
    <w:rsid w:val="00B13B99"/>
    <w:rsid w:val="00B5144E"/>
    <w:rsid w:val="00B9335C"/>
    <w:rsid w:val="00BD00F9"/>
    <w:rsid w:val="00BD14F8"/>
    <w:rsid w:val="00BE5402"/>
    <w:rsid w:val="00C61CED"/>
    <w:rsid w:val="00C824B2"/>
    <w:rsid w:val="00C83347"/>
    <w:rsid w:val="00C86375"/>
    <w:rsid w:val="00C87FD2"/>
    <w:rsid w:val="00D33451"/>
    <w:rsid w:val="00D649E5"/>
    <w:rsid w:val="00D834C2"/>
    <w:rsid w:val="00DF199F"/>
    <w:rsid w:val="00E049CD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0FC4425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BE75D-BF5D-4BD2-B433-5E3ED174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608</Characters>
  <Application>Microsoft Office Word</Application>
  <DocSecurity>0</DocSecurity>
  <Lines>5</Lines>
  <Paragraphs>1</Paragraphs>
  <ScaleCrop>false</ScaleCrop>
  <Company>WORKGROUP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