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4" w:rsidRDefault="009663F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C7DC4" w:rsidRDefault="009663F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C7DC4" w:rsidRDefault="00E93490" w:rsidP="00F07A0B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9663F2">
        <w:rPr>
          <w:rFonts w:ascii="仿宋" w:eastAsia="仿宋" w:hAnsi="仿宋"/>
          <w:sz w:val="32"/>
          <w:szCs w:val="32"/>
        </w:rPr>
        <w:t>)</w:t>
      </w:r>
      <w:proofErr w:type="gramStart"/>
      <w:r w:rsidR="009663F2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211</w:t>
      </w:r>
      <w:r w:rsidR="009663F2">
        <w:rPr>
          <w:rFonts w:ascii="仿宋" w:eastAsia="仿宋" w:hAnsi="仿宋"/>
          <w:sz w:val="32"/>
          <w:szCs w:val="32"/>
        </w:rPr>
        <w:t>号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E93490">
        <w:rPr>
          <w:rFonts w:ascii="仿宋" w:eastAsia="仿宋" w:hAnsi="仿宋" w:hint="eastAsia"/>
          <w:color w:val="000000" w:themeColor="text1"/>
          <w:szCs w:val="32"/>
        </w:rPr>
        <w:t>罪犯严建军，男，1983年1月13</w:t>
      </w:r>
      <w:r w:rsidR="00F07A0B" w:rsidRPr="00E93490">
        <w:rPr>
          <w:rFonts w:ascii="仿宋" w:eastAsia="仿宋" w:hAnsi="仿宋" w:hint="eastAsia"/>
          <w:color w:val="000000" w:themeColor="text1"/>
          <w:szCs w:val="32"/>
        </w:rPr>
        <w:t>日出生，汉族，文盲</w:t>
      </w:r>
      <w:r w:rsidRPr="00E93490">
        <w:rPr>
          <w:rFonts w:ascii="仿宋" w:eastAsia="仿宋" w:hAnsi="仿宋" w:hint="eastAsia"/>
          <w:color w:val="000000" w:themeColor="text1"/>
          <w:szCs w:val="32"/>
        </w:rPr>
        <w:t>，原户籍所在地：四川省德阳市中江县。现在四川省崇州监狱四监区服刑。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E93490">
        <w:rPr>
          <w:rFonts w:ascii="仿宋" w:eastAsia="仿宋" w:hAnsi="仿宋" w:hint="eastAsia"/>
          <w:color w:val="000000" w:themeColor="text1"/>
          <w:szCs w:val="32"/>
        </w:rPr>
        <w:t>四川省眉山市中级人民法院于2009年10月30日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（2009）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眉刑初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字第25号刑事判决书，以被告人严建军犯抢劫罪，判处有期徒刑十五年，剥夺政治权利五年，并处罚金10000元；犯强奸罪，判处有期徒刑十一年，剥夺政治权利二年。数罪并罚，决定执行有期徒刑二十年，剥夺政治权利五年，并处罚金10000元。</w:t>
      </w:r>
      <w:r w:rsidR="00300E29" w:rsidRPr="00E93490">
        <w:rPr>
          <w:rFonts w:ascii="仿宋" w:eastAsia="仿宋" w:hAnsi="仿宋" w:hint="eastAsia"/>
          <w:color w:val="000000" w:themeColor="text1"/>
          <w:szCs w:val="32"/>
        </w:rPr>
        <w:t>被告人严建军同案不服判决提起上诉，</w:t>
      </w:r>
      <w:r w:rsidRPr="00E93490">
        <w:rPr>
          <w:rFonts w:ascii="仿宋" w:eastAsia="仿宋" w:hAnsi="仿宋" w:hint="eastAsia"/>
          <w:color w:val="000000" w:themeColor="text1"/>
          <w:szCs w:val="32"/>
        </w:rPr>
        <w:t>四川省高级人民法院于2010年2月8日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（2010）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川刑终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字第74</w:t>
      </w:r>
      <w:r w:rsidR="00D72E3B" w:rsidRPr="00E93490">
        <w:rPr>
          <w:rFonts w:ascii="仿宋" w:eastAsia="仿宋" w:hAnsi="仿宋" w:hint="eastAsia"/>
          <w:color w:val="000000" w:themeColor="text1"/>
          <w:szCs w:val="32"/>
        </w:rPr>
        <w:t>号刑事裁定书，驳回上诉，维持原判，</w:t>
      </w:r>
      <w:r w:rsidRPr="00E93490">
        <w:rPr>
          <w:rFonts w:ascii="仿宋" w:eastAsia="仿宋" w:hAnsi="仿宋" w:hint="eastAsia"/>
          <w:color w:val="000000" w:themeColor="text1"/>
          <w:szCs w:val="32"/>
        </w:rPr>
        <w:t>刑期自2008年12月30日起至2028年12月29日止。于2010年3月9日送监狱服刑改造。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E93490">
        <w:rPr>
          <w:rFonts w:ascii="仿宋" w:eastAsia="仿宋" w:hAnsi="仿宋" w:hint="eastAsia"/>
          <w:color w:val="000000" w:themeColor="text1"/>
          <w:szCs w:val="32"/>
        </w:rPr>
        <w:t>服刑期间执行刑期变动情况：四川省成都市中级人民法院于2012年10月16日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（2012）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成刑执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字第5945号刑事裁定书，对该犯减去有期徒刑一年，剥夺政治权利五年不变；因发现漏罪，四川省龙泉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驿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区人民法院于2014年3月19日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2014）龙泉刑初字第102号刑事判决书，以被告人严建军犯强奸罪，判处有期徒刑十一年，与其原判刑罚有期徒刑二十年，剥夺政治权利五年，罚金10000元并罚，决定执行有期徒刑二十年，剥夺政治权利五年，并处罚金10000元，刑期自2008年12月30日起至2028年12月29日止；四川省成都市中级人民法院于2019年1月15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（2019）川01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刑更535号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刑事裁定书，因发现罪犯严建军漏罪而数罪并罚，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致原减刑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裁定自动失效，对其原来减去的刑期一年酌定重新裁定，对该犯减去有期徒刑九个月；四川省成都市中级人民法院于2021年4月16日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（2021）川01</w:t>
      </w:r>
      <w:proofErr w:type="gramStart"/>
      <w:r w:rsidRPr="00E93490">
        <w:rPr>
          <w:rFonts w:ascii="仿宋" w:eastAsia="仿宋" w:hAnsi="仿宋" w:hint="eastAsia"/>
          <w:color w:val="000000" w:themeColor="text1"/>
          <w:szCs w:val="32"/>
        </w:rPr>
        <w:t>刑更1386号</w:t>
      </w:r>
      <w:proofErr w:type="gramEnd"/>
      <w:r w:rsidRPr="00E93490">
        <w:rPr>
          <w:rFonts w:ascii="仿宋" w:eastAsia="仿宋" w:hAnsi="仿宋" w:hint="eastAsia"/>
          <w:color w:val="000000" w:themeColor="text1"/>
          <w:szCs w:val="32"/>
        </w:rPr>
        <w:t>刑事裁定书，对该犯减去有期徒刑六个月，剥夺政治</w:t>
      </w:r>
      <w:r w:rsidRPr="00E93490">
        <w:rPr>
          <w:rFonts w:ascii="仿宋" w:eastAsia="仿宋" w:hAnsi="仿宋" w:hint="eastAsia"/>
          <w:color w:val="000000" w:themeColor="text1"/>
          <w:szCs w:val="32"/>
        </w:rPr>
        <w:lastRenderedPageBreak/>
        <w:t>权利五年不变。减刑后刑期至2027年9月29日止。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严建军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E93490">
        <w:rPr>
          <w:rFonts w:ascii="仿宋" w:eastAsia="仿宋" w:hAnsi="仿宋" w:hint="eastAsia"/>
          <w:color w:val="000000" w:themeColor="text1"/>
          <w:szCs w:val="32"/>
        </w:rPr>
        <w:t>罚金10000元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（已履行完毕）。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严建军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5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327EA6">
        <w:rPr>
          <w:rFonts w:ascii="仿宋" w:eastAsia="仿宋" w:hAnsi="仿宋" w:cstheme="minorBidi"/>
          <w:color w:val="000000" w:themeColor="text1"/>
          <w:szCs w:val="32"/>
        </w:rPr>
        <w:t>确</w:t>
      </w:r>
      <w:bookmarkStart w:id="0" w:name="_GoBack"/>
      <w:bookmarkEnd w:id="0"/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/>
          <w:color w:val="000000" w:themeColor="text1"/>
          <w:szCs w:val="32"/>
        </w:rPr>
        <w:t>综上所述，罪犯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严建军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现。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该犯系暴力犯罪</w:t>
      </w:r>
      <w:r w:rsidR="00156D6C" w:rsidRPr="00E93490">
        <w:rPr>
          <w:rFonts w:ascii="仿宋" w:eastAsia="仿宋" w:hAnsi="仿宋" w:cstheme="minorBidi" w:hint="eastAsia"/>
          <w:color w:val="000000" w:themeColor="text1"/>
          <w:szCs w:val="32"/>
        </w:rPr>
        <w:t>十年以上，</w:t>
      </w:r>
      <w:r w:rsidR="00007EEC" w:rsidRPr="00E93490">
        <w:rPr>
          <w:rFonts w:ascii="仿宋" w:eastAsia="仿宋" w:hAnsi="仿宋" w:cstheme="minorBidi" w:hint="eastAsia"/>
          <w:color w:val="000000" w:themeColor="text1"/>
          <w:szCs w:val="32"/>
        </w:rPr>
        <w:t>数罪并罚其中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两罪十年以上，已依法从严。该犯</w:t>
      </w:r>
      <w:r w:rsidR="00156D6C" w:rsidRPr="00E93490">
        <w:rPr>
          <w:rFonts w:ascii="仿宋" w:eastAsia="仿宋" w:hAnsi="仿宋" w:cstheme="minorBidi" w:hint="eastAsia"/>
          <w:color w:val="000000" w:themeColor="text1"/>
          <w:szCs w:val="32"/>
        </w:rPr>
        <w:t>有多种从严情形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，扣减</w:t>
      </w:r>
      <w:r w:rsidR="00156D6C" w:rsidRPr="00E93490">
        <w:rPr>
          <w:rFonts w:ascii="仿宋" w:eastAsia="仿宋" w:hAnsi="仿宋" w:cstheme="minorBidi" w:hint="eastAsia"/>
          <w:color w:val="000000" w:themeColor="text1"/>
          <w:szCs w:val="32"/>
        </w:rPr>
        <w:t>幅度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一个月。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严建军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减刑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七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个月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，剥夺政治权利五年不变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。特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DC7DC4" w:rsidRPr="00E93490" w:rsidRDefault="009663F2" w:rsidP="00F07A0B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DC7DC4" w:rsidRPr="00E93490" w:rsidRDefault="009663F2" w:rsidP="00BD4F1B">
      <w:pPr>
        <w:pStyle w:val="GB2312112"/>
        <w:spacing w:line="420" w:lineRule="exact"/>
        <w:ind w:firstLineChars="0" w:firstLine="0"/>
        <w:rPr>
          <w:rFonts w:ascii="仿宋" w:eastAsia="仿宋" w:hAnsi="仿宋" w:cstheme="minorBidi"/>
          <w:color w:val="000000" w:themeColor="text1"/>
          <w:szCs w:val="32"/>
        </w:rPr>
      </w:pPr>
      <w:r w:rsidRPr="00E93490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E93490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E93490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DC7DC4" w:rsidRPr="00E93490" w:rsidRDefault="00DC7DC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C7DC4" w:rsidRPr="00E93490" w:rsidRDefault="00DC7DC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93490" w:rsidRDefault="00E93490" w:rsidP="00E93490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D4F1B" w:rsidRPr="00E93490" w:rsidRDefault="00BD4F1B" w:rsidP="00BD4F1B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DC7DC4" w:rsidRPr="00E93490" w:rsidRDefault="009663F2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E93490">
        <w:rPr>
          <w:rFonts w:ascii="仿宋" w:eastAsia="仿宋" w:hAnsi="仿宋" w:hint="eastAsia"/>
          <w:color w:val="000000" w:themeColor="text1"/>
          <w:sz w:val="32"/>
          <w:szCs w:val="32"/>
        </w:rPr>
        <w:t>附：罪犯严建军减刑材料1卷</w:t>
      </w:r>
    </w:p>
    <w:sectPr w:rsidR="00DC7DC4" w:rsidRPr="00E9349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00" w:rsidRDefault="004F0B00" w:rsidP="00F07A0B">
      <w:r>
        <w:separator/>
      </w:r>
    </w:p>
  </w:endnote>
  <w:endnote w:type="continuationSeparator" w:id="0">
    <w:p w:rsidR="004F0B00" w:rsidRDefault="004F0B00" w:rsidP="00F0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00" w:rsidRDefault="004F0B00" w:rsidP="00F07A0B">
      <w:r>
        <w:separator/>
      </w:r>
    </w:p>
  </w:footnote>
  <w:footnote w:type="continuationSeparator" w:id="0">
    <w:p w:rsidR="004F0B00" w:rsidRDefault="004F0B00" w:rsidP="00F0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7EEC"/>
    <w:rsid w:val="00013177"/>
    <w:rsid w:val="00030E80"/>
    <w:rsid w:val="00045044"/>
    <w:rsid w:val="00062BF2"/>
    <w:rsid w:val="000639EE"/>
    <w:rsid w:val="0006767A"/>
    <w:rsid w:val="000C776B"/>
    <w:rsid w:val="000E2233"/>
    <w:rsid w:val="00107D95"/>
    <w:rsid w:val="00111E79"/>
    <w:rsid w:val="00114C38"/>
    <w:rsid w:val="00116C20"/>
    <w:rsid w:val="00144741"/>
    <w:rsid w:val="00156D6C"/>
    <w:rsid w:val="001912AD"/>
    <w:rsid w:val="001A36CD"/>
    <w:rsid w:val="001A60C6"/>
    <w:rsid w:val="00281B68"/>
    <w:rsid w:val="002820FB"/>
    <w:rsid w:val="002A453D"/>
    <w:rsid w:val="002C49EA"/>
    <w:rsid w:val="002F7DBD"/>
    <w:rsid w:val="00300E29"/>
    <w:rsid w:val="003243D9"/>
    <w:rsid w:val="00327EA6"/>
    <w:rsid w:val="003636CA"/>
    <w:rsid w:val="003D64CC"/>
    <w:rsid w:val="003E796A"/>
    <w:rsid w:val="00451754"/>
    <w:rsid w:val="004F0B00"/>
    <w:rsid w:val="004F1013"/>
    <w:rsid w:val="004F734D"/>
    <w:rsid w:val="0057436E"/>
    <w:rsid w:val="005A2889"/>
    <w:rsid w:val="006616D1"/>
    <w:rsid w:val="0067334B"/>
    <w:rsid w:val="00674B97"/>
    <w:rsid w:val="006F335D"/>
    <w:rsid w:val="00724FCB"/>
    <w:rsid w:val="00763CD5"/>
    <w:rsid w:val="00774E17"/>
    <w:rsid w:val="007B445F"/>
    <w:rsid w:val="007D7841"/>
    <w:rsid w:val="008A28E9"/>
    <w:rsid w:val="008B5AB4"/>
    <w:rsid w:val="008B77CB"/>
    <w:rsid w:val="00917681"/>
    <w:rsid w:val="009374F3"/>
    <w:rsid w:val="009663F2"/>
    <w:rsid w:val="009C5AD4"/>
    <w:rsid w:val="00A270C0"/>
    <w:rsid w:val="00A507AE"/>
    <w:rsid w:val="00A72C5B"/>
    <w:rsid w:val="00A83CDE"/>
    <w:rsid w:val="00AB01E6"/>
    <w:rsid w:val="00AB06BC"/>
    <w:rsid w:val="00AC02F9"/>
    <w:rsid w:val="00AC56AD"/>
    <w:rsid w:val="00AD4722"/>
    <w:rsid w:val="00B14FE8"/>
    <w:rsid w:val="00B32D21"/>
    <w:rsid w:val="00BB7922"/>
    <w:rsid w:val="00BD4F1B"/>
    <w:rsid w:val="00C16B71"/>
    <w:rsid w:val="00C60D69"/>
    <w:rsid w:val="00CC1EBC"/>
    <w:rsid w:val="00CD3B34"/>
    <w:rsid w:val="00CD7A33"/>
    <w:rsid w:val="00D04961"/>
    <w:rsid w:val="00D164E7"/>
    <w:rsid w:val="00D72E3B"/>
    <w:rsid w:val="00D86859"/>
    <w:rsid w:val="00D878A0"/>
    <w:rsid w:val="00DC7DC4"/>
    <w:rsid w:val="00E204D7"/>
    <w:rsid w:val="00E4372B"/>
    <w:rsid w:val="00E46252"/>
    <w:rsid w:val="00E927EC"/>
    <w:rsid w:val="00E93490"/>
    <w:rsid w:val="00EB0FEE"/>
    <w:rsid w:val="00EB336F"/>
    <w:rsid w:val="00EB50AA"/>
    <w:rsid w:val="00F06388"/>
    <w:rsid w:val="00F07A0B"/>
    <w:rsid w:val="00F64C3B"/>
    <w:rsid w:val="00FB08F1"/>
    <w:rsid w:val="00FD4293"/>
    <w:rsid w:val="00FF1C34"/>
    <w:rsid w:val="144A5DF3"/>
    <w:rsid w:val="4DAE79D7"/>
    <w:rsid w:val="63475FC9"/>
    <w:rsid w:val="66DC2F61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Date"/>
    <w:basedOn w:val="a"/>
    <w:next w:val="a"/>
    <w:link w:val="Char4"/>
    <w:uiPriority w:val="99"/>
    <w:semiHidden/>
    <w:unhideWhenUsed/>
    <w:rsid w:val="00BD4F1B"/>
    <w:pPr>
      <w:ind w:leftChars="2500" w:left="100"/>
    </w:pPr>
  </w:style>
  <w:style w:type="character" w:customStyle="1" w:styleId="Char4">
    <w:name w:val="日期 Char"/>
    <w:basedOn w:val="a0"/>
    <w:link w:val="a8"/>
    <w:uiPriority w:val="99"/>
    <w:semiHidden/>
    <w:rsid w:val="00BD4F1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76</cp:revision>
  <dcterms:created xsi:type="dcterms:W3CDTF">2022-04-27T13:18:00Z</dcterms:created>
  <dcterms:modified xsi:type="dcterms:W3CDTF">2023-03-01T01:23:00Z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