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7E" w:rsidRDefault="00E44DEE" w:rsidP="0036793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:rsidR="0044407E" w:rsidRDefault="00E44DEE" w:rsidP="0036793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:rsidR="0044407E" w:rsidRDefault="00E44DEE" w:rsidP="00367933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</w:t>
      </w:r>
      <w:r w:rsidR="00367933">
        <w:rPr>
          <w:rFonts w:ascii="仿宋" w:eastAsia="仿宋" w:hAnsi="仿宋" w:cs="黑体" w:hint="eastAsia"/>
          <w:kern w:val="0"/>
          <w:sz w:val="32"/>
          <w:szCs w:val="32"/>
        </w:rPr>
        <w:t>3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狱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减字第</w:t>
      </w:r>
      <w:r w:rsidR="000671F9">
        <w:rPr>
          <w:rFonts w:ascii="仿宋" w:eastAsia="仿宋" w:hAnsi="仿宋" w:cs="黑体" w:hint="eastAsia"/>
          <w:kern w:val="0"/>
          <w:sz w:val="32"/>
          <w:szCs w:val="32"/>
        </w:rPr>
        <w:t>002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:rsidR="0044407E" w:rsidRDefault="00E44DEE" w:rsidP="0036793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皮才勇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"出生日期"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1982年1月7日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"民族"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汉族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"文化"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初中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文化，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"捕前职业"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农民工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，户籍所在地：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"籍贯/国籍"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四川省遂宁市蓬溪县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，现在四川省川东监狱一监区服刑。</w:t>
      </w:r>
    </w:p>
    <w:p w:rsidR="0044407E" w:rsidRDefault="00E44DEE" w:rsidP="00367933">
      <w:pPr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"原判罪名"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强奸罪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"一审机关"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四川省成都市锦江区人民法院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"一审时间"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2020年11月9日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"一审字号"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(2020)川0104刑初533号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刑事判决书判处有期徒刑三年。被告人皮才勇未提出上诉，刑期自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"原判起日"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2020年5月12日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起至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"原判止日"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2023年5月11日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止，于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"入监日期"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2021年1月14日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送至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"监狱"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川东监狱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服刑。</w:t>
      </w:r>
    </w:p>
    <w:p w:rsidR="0044407E" w:rsidRDefault="00E44DEE" w:rsidP="0036793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>
        <w:rPr>
          <w:rFonts w:ascii="仿宋" w:eastAsia="仿宋" w:hAnsi="仿宋" w:hint="eastAsia"/>
          <w:sz w:val="32"/>
          <w:szCs w:val="32"/>
        </w:rPr>
        <w:instrText xml:space="preserve"> MERGEFIELD "改造表现"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 xml:space="preserve">该犯在服刑期间，能做到认罪悔罪。在监管改造方面：该犯改造态度端正，无重大违规违纪情况，能严格落实互监组制度，清晰的身份意识，能服从民警管理，团结同改，互相帮助，互相监督。在教育改造方面：学习文化知识，提高文化素质；参加技术学习，提高生产劳动技能。参加文娱活动，积极融入监区文化改造环境，学习中华传统文化，参与监区文化建设，依托罪犯“文化活动小组”配合监狱民警开展多种形式的文化活动。在劳动改造方面：在监区担任巡夜员职位，在平时履行职责方面积极负责，严格遵守监区各项管理规定，无违反规定情况发生。认真尽责协助民警管理罪犯夜间就寝秩序。 </w:t>
      </w:r>
      <w:r>
        <w:rPr>
          <w:rFonts w:ascii="仿宋" w:eastAsia="仿宋" w:hAnsi="仿宋" w:hint="eastAsia"/>
          <w:sz w:val="32"/>
          <w:szCs w:val="32"/>
        </w:rPr>
        <w:fldChar w:fldCharType="end"/>
      </w:r>
    </w:p>
    <w:p w:rsidR="0044407E" w:rsidRDefault="00E44DEE" w:rsidP="0036793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"罚金（附加刑）"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无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4407E" w:rsidRDefault="00E44DEE" w:rsidP="0036793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皮才勇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共计获得表扬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"表扬个数"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，悔改表现评定结论为确有悔改表现。</w:t>
      </w:r>
    </w:p>
    <w:p w:rsidR="0044407E" w:rsidRDefault="00E44DEE" w:rsidP="0036793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皮才勇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在服刑期间，认罪悔罪，遵规守纪，积极改造，确有悔改表现。</w:t>
      </w:r>
    </w:p>
    <w:p w:rsidR="0044407E" w:rsidRDefault="00E44DEE" w:rsidP="0036793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皮才勇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"减刑意见"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 w:rsidR="00367933">
        <w:rPr>
          <w:rFonts w:ascii="仿宋" w:eastAsia="仿宋" w:hAnsi="仿宋" w:cs="黑体" w:hint="eastAsia"/>
          <w:kern w:val="0"/>
          <w:sz w:val="32"/>
          <w:szCs w:val="32"/>
        </w:rPr>
        <w:t>二</w:t>
      </w:r>
      <w:r>
        <w:rPr>
          <w:rFonts w:ascii="仿宋" w:eastAsia="仿宋" w:hAnsi="仿宋" w:cs="黑体" w:hint="eastAsia"/>
          <w:kern w:val="0"/>
          <w:sz w:val="32"/>
          <w:szCs w:val="32"/>
        </w:rPr>
        <w:t>个月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。特报请裁定。</w:t>
      </w:r>
    </w:p>
    <w:p w:rsidR="001F1112" w:rsidRDefault="001F1112" w:rsidP="001F1112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:rsidR="001F1112" w:rsidRDefault="001F1112" w:rsidP="001F1112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:rsidR="001F1112" w:rsidRDefault="001F1112" w:rsidP="001F1112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四川省川东监狱 </w:t>
      </w:r>
    </w:p>
    <w:p w:rsidR="001F1112" w:rsidRDefault="001F1112" w:rsidP="001F1112">
      <w:pPr>
        <w:spacing w:line="500" w:lineRule="exact"/>
        <w:jc w:val="right"/>
        <w:rPr>
          <w:rFonts w:hint="eastAsia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2023年2月17日</w:t>
      </w:r>
    </w:p>
    <w:p w:rsidR="0044407E" w:rsidRDefault="0044407E">
      <w:bookmarkStart w:id="0" w:name="_GoBack"/>
      <w:bookmarkEnd w:id="0"/>
    </w:p>
    <w:sectPr w:rsidR="0044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7E"/>
    <w:rsid w:val="000671F9"/>
    <w:rsid w:val="001F1112"/>
    <w:rsid w:val="00367933"/>
    <w:rsid w:val="0044407E"/>
    <w:rsid w:val="00E44DEE"/>
    <w:rsid w:val="233E6E68"/>
    <w:rsid w:val="3AAB2741"/>
    <w:rsid w:val="61660F24"/>
    <w:rsid w:val="671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2023-01-29T23:18:00Z</cp:lastPrinted>
  <dcterms:created xsi:type="dcterms:W3CDTF">2022-12-09T01:43:00Z</dcterms:created>
  <dcterms:modified xsi:type="dcterms:W3CDTF">2023-02-16T07:18:00Z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320F0F7B5B7C4BCDA5E524B804C6DCAC</vt:lpwstr>
  </property>
</Properties>
</file>