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45" w:rsidRDefault="00C96DF3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:rsidR="00A20345" w:rsidRDefault="00C96DF3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:rsidR="00A20345" w:rsidRDefault="00C96DF3" w:rsidP="005E7D43">
      <w:pPr>
        <w:autoSpaceDE w:val="0"/>
        <w:autoSpaceDN w:val="0"/>
        <w:adjustRightInd w:val="0"/>
        <w:snapToGrid w:val="0"/>
        <w:spacing w:line="54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</w:t>
      </w:r>
      <w:r w:rsidR="005E7D43">
        <w:rPr>
          <w:rFonts w:ascii="仿宋" w:eastAsia="仿宋" w:hAnsi="仿宋" w:cs="黑体" w:hint="eastAsia"/>
          <w:kern w:val="0"/>
          <w:sz w:val="32"/>
          <w:szCs w:val="32"/>
        </w:rPr>
        <w:t>3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C00C90">
        <w:rPr>
          <w:rFonts w:ascii="仿宋" w:eastAsia="仿宋" w:hAnsi="仿宋" w:cs="黑体" w:hint="eastAsia"/>
          <w:kern w:val="0"/>
          <w:sz w:val="32"/>
          <w:szCs w:val="32"/>
        </w:rPr>
        <w:t>006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:rsidR="00A20345" w:rsidRDefault="00C96DF3" w:rsidP="005E7D43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孔广平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"出生日期"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1986年10月21日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"民族"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汉族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"文化"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小学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"捕前职业"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农民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，户籍所在地：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"籍贯/国籍"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云南省临沧市临翔区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，现在四川省川东监狱一监区服刑。</w:t>
      </w:r>
    </w:p>
    <w:p w:rsidR="00A20345" w:rsidRDefault="00C96DF3" w:rsidP="005E7D43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"原判罪名"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运输毒品罪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云南省临沧市中级人民法院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"一审时间"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2012年5月30日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(2012)临中刑初字第142号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刑事判决书判处死刑，缓期二年执行，</w:t>
      </w:r>
      <w:r w:rsidR="00B446B6">
        <w:rPr>
          <w:rFonts w:ascii="仿宋" w:eastAsia="仿宋" w:hAnsi="仿宋" w:cs="黑体" w:hint="eastAsia"/>
          <w:kern w:val="0"/>
          <w:sz w:val="32"/>
          <w:szCs w:val="32"/>
        </w:rPr>
        <w:t>剥夺政治权利终身，并处没收个人全部财产。被告人孔广平未提出上诉</w:t>
      </w:r>
      <w:r w:rsidR="007D3020">
        <w:rPr>
          <w:rFonts w:ascii="仿宋" w:eastAsia="仿宋" w:hAnsi="仿宋" w:cs="黑体" w:hint="eastAsia"/>
          <w:kern w:val="0"/>
          <w:sz w:val="32"/>
          <w:szCs w:val="32"/>
        </w:rPr>
        <w:t>,经云南省高级人民法院于2012年10月23日以（2012）云高刑复字第277号刑事裁定书，裁定核准被告人孔广平的刑事判决</w:t>
      </w:r>
      <w:r w:rsidR="00B446B6">
        <w:rPr>
          <w:rFonts w:ascii="仿宋" w:eastAsia="仿宋" w:hAnsi="仿宋" w:cs="黑体" w:hint="eastAsia"/>
          <w:kern w:val="0"/>
          <w:sz w:val="32"/>
          <w:szCs w:val="32"/>
        </w:rPr>
        <w:t>。</w:t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"入监日期"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2012年12月18日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送至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"监狱"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云南省杨林监狱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服刑。服刑期间刑罚变更执行情况:</w:t>
      </w:r>
      <w:r w:rsidR="0097422B">
        <w:rPr>
          <w:rFonts w:ascii="仿宋" w:eastAsia="仿宋" w:hAnsi="仿宋" w:cs="黑体" w:hint="eastAsia"/>
          <w:kern w:val="0"/>
          <w:sz w:val="32"/>
          <w:szCs w:val="32"/>
        </w:rPr>
        <w:t>云南省高级人民法院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"刑期变动"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2014年12月24</w:t>
      </w:r>
      <w:r w:rsidR="0097422B">
        <w:rPr>
          <w:rFonts w:ascii="仿宋" w:eastAsia="仿宋" w:hAnsi="仿宋" w:cs="黑体" w:hint="eastAsia"/>
          <w:kern w:val="0"/>
          <w:sz w:val="32"/>
          <w:szCs w:val="32"/>
        </w:rPr>
        <w:t>日作出</w:t>
      </w:r>
      <w:r>
        <w:rPr>
          <w:rFonts w:ascii="仿宋" w:eastAsia="仿宋" w:hAnsi="仿宋" w:cs="黑体" w:hint="eastAsia"/>
          <w:kern w:val="0"/>
          <w:sz w:val="32"/>
          <w:szCs w:val="32"/>
        </w:rPr>
        <w:t>（2014）云高刑执字第3455号刑事裁定书</w:t>
      </w:r>
      <w:r w:rsidR="0097422B">
        <w:rPr>
          <w:rFonts w:ascii="仿宋" w:eastAsia="仿宋" w:hAnsi="仿宋" w:cs="黑体" w:hint="eastAsia"/>
          <w:kern w:val="0"/>
          <w:sz w:val="32"/>
          <w:szCs w:val="32"/>
        </w:rPr>
        <w:t>，裁定</w:t>
      </w:r>
      <w:r>
        <w:rPr>
          <w:rFonts w:ascii="仿宋" w:eastAsia="仿宋" w:hAnsi="仿宋" w:cs="黑体" w:hint="eastAsia"/>
          <w:kern w:val="0"/>
          <w:sz w:val="32"/>
          <w:szCs w:val="32"/>
        </w:rPr>
        <w:t>减为无期徒刑，剥夺政治权利终生不变；</w:t>
      </w:r>
      <w:r w:rsidR="0097422B">
        <w:rPr>
          <w:rFonts w:ascii="仿宋" w:eastAsia="仿宋" w:hAnsi="仿宋" w:cs="黑体" w:hint="eastAsia"/>
          <w:kern w:val="0"/>
          <w:sz w:val="32"/>
          <w:szCs w:val="32"/>
        </w:rPr>
        <w:t>云南省高级人民法院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t>于2018年5月3</w:t>
      </w:r>
      <w:r w:rsidR="0097422B">
        <w:rPr>
          <w:rFonts w:ascii="仿宋" w:eastAsia="仿宋" w:hAnsi="仿宋" w:cs="黑体" w:hint="eastAsia"/>
          <w:kern w:val="0"/>
          <w:sz w:val="32"/>
          <w:szCs w:val="32"/>
        </w:rPr>
        <w:t>日作出</w:t>
      </w:r>
      <w:r>
        <w:rPr>
          <w:rFonts w:ascii="仿宋" w:eastAsia="仿宋" w:hAnsi="仿宋" w:cs="黑体" w:hint="eastAsia"/>
          <w:kern w:val="0"/>
          <w:sz w:val="32"/>
          <w:szCs w:val="32"/>
        </w:rPr>
        <w:t>（2018）云刑更966号刑事裁定书</w:t>
      </w:r>
      <w:r w:rsidR="0097422B">
        <w:rPr>
          <w:rFonts w:ascii="仿宋" w:eastAsia="仿宋" w:hAnsi="仿宋" w:cs="黑体" w:hint="eastAsia"/>
          <w:kern w:val="0"/>
          <w:sz w:val="32"/>
          <w:szCs w:val="32"/>
        </w:rPr>
        <w:t>，裁定</w:t>
      </w:r>
      <w:r>
        <w:rPr>
          <w:rFonts w:ascii="仿宋" w:eastAsia="仿宋" w:hAnsi="仿宋" w:cs="黑体" w:hint="eastAsia"/>
          <w:kern w:val="0"/>
          <w:sz w:val="32"/>
          <w:szCs w:val="32"/>
        </w:rPr>
        <w:t>减为有期徒刑二十五年，</w:t>
      </w:r>
      <w:r w:rsidR="00B446B6">
        <w:rPr>
          <w:rFonts w:ascii="仿宋" w:eastAsia="仿宋" w:hAnsi="仿宋" w:cs="黑体" w:hint="eastAsia"/>
          <w:kern w:val="0"/>
          <w:sz w:val="32"/>
          <w:szCs w:val="32"/>
        </w:rPr>
        <w:t>刑期自</w:t>
      </w:r>
      <w:r>
        <w:rPr>
          <w:rFonts w:ascii="仿宋" w:eastAsia="仿宋" w:hAnsi="仿宋" w:cs="黑体" w:hint="eastAsia"/>
          <w:kern w:val="0"/>
          <w:sz w:val="32"/>
          <w:szCs w:val="32"/>
        </w:rPr>
        <w:t>2018年5月3日起至2043年5月2日止，剥夺政治权利期限改为十年；</w:t>
      </w:r>
      <w:r w:rsidR="00B446B6">
        <w:rPr>
          <w:rFonts w:ascii="仿宋" w:eastAsia="仿宋" w:hAnsi="仿宋" w:cs="黑体" w:hint="eastAsia"/>
          <w:kern w:val="0"/>
          <w:sz w:val="32"/>
          <w:szCs w:val="32"/>
        </w:rPr>
        <w:t>昆明铁路运输中级法院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t>于2020年8月20</w:t>
      </w:r>
      <w:r w:rsidR="00B446B6">
        <w:rPr>
          <w:rFonts w:ascii="仿宋" w:eastAsia="仿宋" w:hAnsi="仿宋" w:cs="黑体" w:hint="eastAsia"/>
          <w:kern w:val="0"/>
          <w:sz w:val="32"/>
          <w:szCs w:val="32"/>
        </w:rPr>
        <w:t>日作出</w:t>
      </w:r>
      <w:r>
        <w:rPr>
          <w:rFonts w:ascii="仿宋" w:eastAsia="仿宋" w:hAnsi="仿宋" w:cs="黑体" w:hint="eastAsia"/>
          <w:kern w:val="0"/>
          <w:sz w:val="32"/>
          <w:szCs w:val="32"/>
        </w:rPr>
        <w:t>（2020）云71刑更2223号刑事裁定书</w:t>
      </w:r>
      <w:r w:rsidR="00B446B6">
        <w:rPr>
          <w:rFonts w:ascii="仿宋" w:eastAsia="仿宋" w:hAnsi="仿宋" w:cs="黑体" w:hint="eastAsia"/>
          <w:kern w:val="0"/>
          <w:sz w:val="32"/>
          <w:szCs w:val="32"/>
        </w:rPr>
        <w:t>，裁定</w:t>
      </w:r>
      <w:r>
        <w:rPr>
          <w:rFonts w:ascii="仿宋" w:eastAsia="仿宋" w:hAnsi="仿宋" w:cs="黑体" w:hint="eastAsia"/>
          <w:kern w:val="0"/>
          <w:sz w:val="32"/>
          <w:szCs w:val="32"/>
        </w:rPr>
        <w:t>减去有期徒刑七个月,剥夺政治权利十年不变。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 w:rsidR="0097422B">
        <w:rPr>
          <w:rFonts w:ascii="仿宋" w:eastAsia="仿宋" w:hAnsi="仿宋" w:cs="黑体" w:hint="eastAsia"/>
          <w:kern w:val="0"/>
          <w:sz w:val="32"/>
          <w:szCs w:val="32"/>
        </w:rPr>
        <w:t>该犯于2022年1月20日送我狱执行刑罚，应于2042年10月2日刑满。</w:t>
      </w:r>
    </w:p>
    <w:p w:rsidR="00A20345" w:rsidRDefault="00C96DF3" w:rsidP="005E7D4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MERGEFIELD "改造表现"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该犯在服刑期间，能做到认罪悔罪。在监管改造方面：该犯能接受管理教育，深挖自己犯罪的思想根源，决心踏实改造，无顶撞民警言行，积极靠拢政府，改造态度端正。在</w:t>
      </w:r>
      <w:r>
        <w:rPr>
          <w:rFonts w:ascii="仿宋" w:eastAsia="仿宋" w:hAnsi="仿宋" w:hint="eastAsia"/>
          <w:sz w:val="32"/>
          <w:szCs w:val="32"/>
        </w:rPr>
        <w:lastRenderedPageBreak/>
        <w:t>教育改造方面：该犯积极参加“三课”教育，遵守学习纪律，认真学习，完成学习任务，各项教育考核合格；自觉接受法治、道德、形势、政策等思想教育，承认犯罪事实，认清犯罪危害，矫治恶习。在劳动改造方面：该犯在车间从事服装生产一线操作劳动，劳动态度端正，能够服从劳动安排，不断提高劳动技能。认真学习劳动生产安全知识，遵守劳动纪律和安全生产操作规程，无“三违”行为。</w:t>
      </w:r>
      <w:r>
        <w:rPr>
          <w:rFonts w:ascii="仿宋" w:eastAsia="仿宋" w:hAnsi="仿宋" w:hint="eastAsia"/>
          <w:sz w:val="32"/>
          <w:szCs w:val="32"/>
        </w:rPr>
        <w:fldChar w:fldCharType="end"/>
      </w:r>
    </w:p>
    <w:p w:rsidR="00A20345" w:rsidRDefault="00C96DF3" w:rsidP="005E7D43">
      <w:pPr>
        <w:snapToGrid w:val="0"/>
        <w:spacing w:line="54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"罚金（附加刑）"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没收个人全部财产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未履行。</w:t>
      </w:r>
    </w:p>
    <w:p w:rsidR="00A20345" w:rsidRDefault="00C96DF3" w:rsidP="005E7D4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孔广平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共计获得表扬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"表扬个数"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5个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，悔改表现评定结论为确有悔改表现。</w:t>
      </w:r>
    </w:p>
    <w:p w:rsidR="00A20345" w:rsidRDefault="00C96DF3" w:rsidP="005E7D43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孔广平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在服刑期间，认罪悔罪，遵规守纪，积极改造，确有悔改表现。但该犯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"是否从严"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消费超过平均值，未超过130％从严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。</w:t>
      </w:r>
    </w:p>
    <w:p w:rsidR="00A20345" w:rsidRDefault="00C96DF3" w:rsidP="005E7D43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孔广平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"减刑意见"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六个月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，剥夺政治权利十年不变。特报请裁定。</w:t>
      </w:r>
    </w:p>
    <w:p w:rsidR="007A5DF7" w:rsidRDefault="007A5DF7" w:rsidP="007A5DF7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:rsidR="007A5DF7" w:rsidRDefault="007A5DF7" w:rsidP="007A5DF7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:rsidR="007A5DF7" w:rsidRDefault="007A5DF7" w:rsidP="007A5DF7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四川省川东监狱 </w:t>
      </w:r>
    </w:p>
    <w:p w:rsidR="007A5DF7" w:rsidRDefault="007A5DF7" w:rsidP="007A5DF7">
      <w:pPr>
        <w:spacing w:line="500" w:lineRule="exact"/>
        <w:jc w:val="right"/>
        <w:rPr>
          <w:rFonts w:hint="eastAsia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2023年2月17日</w:t>
      </w:r>
    </w:p>
    <w:p w:rsidR="00A20345" w:rsidRDefault="00A20345" w:rsidP="005E7D43">
      <w:pPr>
        <w:snapToGrid w:val="0"/>
        <w:spacing w:line="540" w:lineRule="exact"/>
      </w:pPr>
      <w:bookmarkStart w:id="0" w:name="_GoBack"/>
      <w:bookmarkEnd w:id="0"/>
    </w:p>
    <w:sectPr w:rsidR="00A2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45"/>
    <w:rsid w:val="005E7D43"/>
    <w:rsid w:val="006B5118"/>
    <w:rsid w:val="007A5DF7"/>
    <w:rsid w:val="007D3020"/>
    <w:rsid w:val="0097422B"/>
    <w:rsid w:val="00A20345"/>
    <w:rsid w:val="00B446B6"/>
    <w:rsid w:val="00C00C90"/>
    <w:rsid w:val="00C96DF3"/>
    <w:rsid w:val="08B04344"/>
    <w:rsid w:val="20FE65DF"/>
    <w:rsid w:val="38472F61"/>
    <w:rsid w:val="475D411A"/>
    <w:rsid w:val="4FE82D81"/>
    <w:rsid w:val="55E352C8"/>
    <w:rsid w:val="59EF160D"/>
    <w:rsid w:val="5E2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</cp:revision>
  <dcterms:created xsi:type="dcterms:W3CDTF">2022-12-09T01:45:00Z</dcterms:created>
  <dcterms:modified xsi:type="dcterms:W3CDTF">2023-02-16T07:17:00Z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D7B4BF77BFE64238AA41D29765A28B9C</vt:lpwstr>
  </property>
</Properties>
</file>