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CB4CF" w14:textId="77777777" w:rsidR="008A4E10" w:rsidRDefault="008A4E10" w:rsidP="008A4E10">
      <w:pPr>
        <w:autoSpaceDE w:val="0"/>
        <w:autoSpaceDN w:val="0"/>
        <w:adjustRightInd w:val="0"/>
        <w:spacing w:line="500" w:lineRule="exact"/>
        <w:jc w:val="center"/>
        <w:rPr>
          <w:rFonts w:ascii="黑体" w:eastAsia="黑体" w:cs="黑体"/>
          <w:kern w:val="0"/>
          <w:sz w:val="44"/>
          <w:szCs w:val="44"/>
        </w:rPr>
      </w:pPr>
      <w:r>
        <w:rPr>
          <w:rFonts w:ascii="黑体" w:eastAsia="黑体" w:cs="黑体" w:hint="eastAsia"/>
          <w:kern w:val="0"/>
          <w:sz w:val="44"/>
          <w:szCs w:val="44"/>
        </w:rPr>
        <w:t>四川省川东监狱</w:t>
      </w:r>
    </w:p>
    <w:p w14:paraId="6D5147C2" w14:textId="77777777" w:rsidR="008A4E10" w:rsidRDefault="008A4E10" w:rsidP="008A4E10">
      <w:pPr>
        <w:autoSpaceDE w:val="0"/>
        <w:autoSpaceDN w:val="0"/>
        <w:adjustRightInd w:val="0"/>
        <w:spacing w:line="500" w:lineRule="exact"/>
        <w:jc w:val="center"/>
        <w:rPr>
          <w:rFonts w:ascii="黑体" w:eastAsia="黑体" w:cs="黑体"/>
          <w:kern w:val="0"/>
          <w:sz w:val="44"/>
          <w:szCs w:val="44"/>
        </w:rPr>
      </w:pPr>
      <w:r>
        <w:rPr>
          <w:rFonts w:ascii="黑体" w:eastAsia="黑体" w:cs="黑体" w:hint="eastAsia"/>
          <w:kern w:val="0"/>
          <w:sz w:val="44"/>
          <w:szCs w:val="44"/>
        </w:rPr>
        <w:t>报请减刑建议书</w:t>
      </w:r>
    </w:p>
    <w:p w14:paraId="623AC028" w14:textId="3C633767" w:rsidR="008A4E10" w:rsidRDefault="008A4E10" w:rsidP="008A4E10">
      <w:pPr>
        <w:autoSpaceDE w:val="0"/>
        <w:autoSpaceDN w:val="0"/>
        <w:adjustRightInd w:val="0"/>
        <w:spacing w:line="500" w:lineRule="exact"/>
        <w:jc w:val="right"/>
        <w:rPr>
          <w:rFonts w:ascii="仿宋" w:eastAsia="仿宋" w:hAnsi="仿宋" w:cs="黑体"/>
          <w:kern w:val="0"/>
          <w:sz w:val="32"/>
          <w:szCs w:val="32"/>
        </w:rPr>
      </w:pPr>
      <w:r>
        <w:rPr>
          <w:rFonts w:ascii="仿宋" w:eastAsia="仿宋" w:hAnsi="仿宋" w:cs="黑体" w:hint="eastAsia"/>
          <w:kern w:val="0"/>
          <w:sz w:val="32"/>
          <w:szCs w:val="32"/>
        </w:rPr>
        <w:t>(2022)川东狱减字第</w:t>
      </w:r>
      <w:r w:rsidR="001F1C2F">
        <w:rPr>
          <w:rFonts w:ascii="仿宋" w:eastAsia="仿宋" w:hAnsi="仿宋" w:cs="黑体" w:hint="eastAsia"/>
          <w:kern w:val="0"/>
          <w:sz w:val="32"/>
          <w:szCs w:val="32"/>
        </w:rPr>
        <w:t>121</w:t>
      </w:r>
      <w:r>
        <w:rPr>
          <w:rFonts w:ascii="仿宋" w:eastAsia="仿宋" w:hAnsi="仿宋" w:cs="黑体" w:hint="eastAsia"/>
          <w:kern w:val="0"/>
          <w:sz w:val="32"/>
          <w:szCs w:val="32"/>
        </w:rPr>
        <w:t>号</w:t>
      </w:r>
    </w:p>
    <w:p w14:paraId="02EAA0EB" w14:textId="77777777" w:rsidR="008A4E10" w:rsidRDefault="008A4E10" w:rsidP="008A4E10">
      <w:pPr>
        <w:autoSpaceDE w:val="0"/>
        <w:autoSpaceDN w:val="0"/>
        <w:adjustRightInd w:val="0"/>
        <w:spacing w:line="50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罪犯刘国强，男，1967年8月18日出生，汉族，大专文化，农民，户籍所在地：贵州省开阳县，现在四川省川东监狱一监区服刑。</w:t>
      </w:r>
    </w:p>
    <w:p w14:paraId="7E2BF770" w14:textId="77777777" w:rsidR="008A4E10" w:rsidRDefault="008A4E10" w:rsidP="008A4E10">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2008年8月25日因犯贩卖毒品罪被贵州省修文县人民法院判处有期徒刑七年，2012年5月18日被贵州省黔南布依族苗族自治州中级人民法院裁定假释，假释考验期从2012年6月1日起至2013年11月11日止。因运输毒品罪，经昆明铁路运输中级法院于2013年5月14日以(2013)昆铁中刑初字第27号刑事判决书判决：撤销贵州省黔南布依族苗族自治州中级人民法院对被告人刘国强的假释裁定，被告人刘国强犯运输毒品罪，判处有期徒刑十四年六个月，并处罚金五千元，与前罪贩卖毒品罪没有执行的有期徒刑一年五个月十天，数罪并罚，决定执行有期徒刑十五年十一个月，并处罚金人民币五千元。被告人刘国强未提出上诉，刑期自2012年12月6日起至2028年11月5日止。于2013年6月3日送至云南省杨林监狱服刑，又于2022年1月20日送川东监狱执行刑罚。服刑期间刑罚变更执行情况:2016年12月30日经（2016）云71刑更2904号刑事裁定书减去有期徒刑五个月；2018年11月28日经（2018）云71刑更4917号刑事裁定书减去有期徒刑七个月；2020年12月2日经（2020）云71刑更3403号刑事裁定书减去有期徒刑七个月。刑期至2027年4月5日止。</w:t>
      </w:r>
    </w:p>
    <w:p w14:paraId="77C07A00" w14:textId="77777777" w:rsidR="008A4E10" w:rsidRDefault="008A4E10" w:rsidP="008A4E10">
      <w:pPr>
        <w:spacing w:line="500" w:lineRule="exact"/>
        <w:ind w:firstLineChars="200" w:firstLine="640"/>
        <w:rPr>
          <w:rFonts w:ascii="仿宋" w:eastAsia="仿宋" w:hAnsi="仿宋"/>
          <w:sz w:val="32"/>
          <w:szCs w:val="32"/>
        </w:rPr>
      </w:pPr>
      <w:r>
        <w:rPr>
          <w:rFonts w:ascii="仿宋" w:eastAsia="仿宋" w:hAnsi="仿宋" w:hint="eastAsia"/>
          <w:sz w:val="32"/>
          <w:szCs w:val="32"/>
        </w:rPr>
        <w:t>该犯在服刑期间，能做到认罪悔罪。在监管改造方面能做到：该犯严格遵守纪律，端正改造态度，能够正视自己的缺点和错误，对于自身存在和出现的问题与错误能够及时改</w:t>
      </w:r>
      <w:r>
        <w:rPr>
          <w:rFonts w:ascii="仿宋" w:eastAsia="仿宋" w:hAnsi="仿宋" w:hint="eastAsia"/>
          <w:sz w:val="32"/>
          <w:szCs w:val="32"/>
        </w:rPr>
        <w:lastRenderedPageBreak/>
        <w:t>正，能够自愿接受批评和教育，自觉接受他犯监督。在教育改造方面能做到：该犯学习积极性高，积极参加“三课”教育，完成学习任务，各项教育考核合格。在劳动改造方面能做到：该犯在车间从事服装一线生产劳动。劳动态度端正，能够服从劳动安排，不断提高劳动技能，认真学习服装裁剪生产知识，遵守劳动纪律和安全操作规程。</w:t>
      </w:r>
    </w:p>
    <w:p w14:paraId="2E153B93" w14:textId="77777777" w:rsidR="008A4E10" w:rsidRDefault="008A4E10" w:rsidP="008A4E10">
      <w:pPr>
        <w:spacing w:line="500" w:lineRule="exact"/>
        <w:ind w:firstLineChars="200" w:firstLine="640"/>
        <w:rPr>
          <w:rFonts w:ascii="仿宋" w:eastAsia="仿宋" w:hAnsi="仿宋"/>
          <w:sz w:val="32"/>
          <w:szCs w:val="32"/>
        </w:rPr>
      </w:pPr>
      <w:r>
        <w:rPr>
          <w:rFonts w:ascii="仿宋" w:eastAsia="仿宋" w:hAnsi="仿宋" w:hint="eastAsia"/>
          <w:sz w:val="32"/>
          <w:szCs w:val="32"/>
        </w:rPr>
        <w:t>财</w:t>
      </w:r>
      <w:r>
        <w:rPr>
          <w:rFonts w:ascii="仿宋" w:eastAsia="仿宋" w:hAnsi="仿宋" w:cs="黑体" w:hint="eastAsia"/>
          <w:kern w:val="0"/>
          <w:sz w:val="32"/>
          <w:szCs w:val="32"/>
        </w:rPr>
        <w:t>产性判项：罚金五千元履行完毕</w:t>
      </w:r>
      <w:r>
        <w:rPr>
          <w:rFonts w:ascii="仿宋" w:eastAsia="仿宋" w:hAnsi="仿宋" w:hint="eastAsia"/>
          <w:sz w:val="32"/>
          <w:szCs w:val="32"/>
        </w:rPr>
        <w:t>。</w:t>
      </w:r>
    </w:p>
    <w:p w14:paraId="7F9B4DB1" w14:textId="77777777" w:rsidR="008A4E10" w:rsidRDefault="008A4E10" w:rsidP="008A4E10">
      <w:pPr>
        <w:spacing w:line="500" w:lineRule="exact"/>
        <w:ind w:firstLineChars="200" w:firstLine="640"/>
        <w:rPr>
          <w:rFonts w:ascii="仿宋" w:eastAsia="仿宋" w:hAnsi="仿宋"/>
          <w:sz w:val="32"/>
          <w:szCs w:val="32"/>
        </w:rPr>
      </w:pPr>
      <w:r>
        <w:rPr>
          <w:rFonts w:ascii="仿宋" w:eastAsia="仿宋" w:hAnsi="仿宋" w:cs="黑体" w:hint="eastAsia"/>
          <w:kern w:val="0"/>
          <w:sz w:val="32"/>
          <w:szCs w:val="32"/>
        </w:rPr>
        <w:t>本次考核期内，罪犯刘国强共计获得表扬4个，悔改表现评定结论为确有悔改表现。</w:t>
      </w:r>
    </w:p>
    <w:p w14:paraId="04007099" w14:textId="77777777" w:rsidR="008A4E10" w:rsidRDefault="008A4E10" w:rsidP="008A4E10">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综上所述，罪犯刘国强在服刑期间，认罪悔罪，遵规守纪，积极改造，确有悔改表现。但该犯系毒品再犯。</w:t>
      </w:r>
    </w:p>
    <w:p w14:paraId="1FEC4346" w14:textId="77777777" w:rsidR="008A4E10" w:rsidRDefault="008A4E10" w:rsidP="008A4E10">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为此，根据《中华人民共和国监狱法》笫二十九条、《中华人民共和国刑法》笫七十八条、《中华人民共和国刑事诉讼法》第二百七十三条第二款的规定，建议对罪犯刘国强减刑七个月。特报请裁定。</w:t>
      </w:r>
    </w:p>
    <w:p w14:paraId="45DD95EB" w14:textId="77777777" w:rsidR="008A4E10" w:rsidRDefault="008A4E10" w:rsidP="008A4E10">
      <w:pPr>
        <w:autoSpaceDE w:val="0"/>
        <w:autoSpaceDN w:val="0"/>
        <w:adjustRightInd w:val="0"/>
        <w:spacing w:line="500" w:lineRule="exact"/>
        <w:ind w:firstLineChars="200" w:firstLine="640"/>
        <w:rPr>
          <w:rFonts w:ascii="仿宋" w:eastAsia="仿宋" w:hAnsi="仿宋" w:cs="黑体"/>
          <w:kern w:val="0"/>
          <w:sz w:val="32"/>
          <w:szCs w:val="32"/>
        </w:rPr>
      </w:pPr>
      <w:r>
        <w:rPr>
          <w:rFonts w:ascii="仿宋" w:eastAsia="仿宋" w:hAnsi="仿宋" w:cs="黑体" w:hint="eastAsia"/>
          <w:kern w:val="0"/>
          <w:sz w:val="32"/>
          <w:szCs w:val="32"/>
        </w:rPr>
        <w:t>此致</w:t>
      </w:r>
    </w:p>
    <w:p w14:paraId="60CD28C4" w14:textId="77777777" w:rsidR="008A4E10" w:rsidRDefault="008A4E10" w:rsidP="008A4E10">
      <w:pPr>
        <w:autoSpaceDE w:val="0"/>
        <w:autoSpaceDN w:val="0"/>
        <w:adjustRightInd w:val="0"/>
        <w:spacing w:line="500" w:lineRule="exact"/>
        <w:rPr>
          <w:rFonts w:ascii="仿宋" w:eastAsia="仿宋" w:hAnsi="仿宋" w:cs="黑体"/>
          <w:kern w:val="0"/>
          <w:sz w:val="32"/>
          <w:szCs w:val="32"/>
        </w:rPr>
      </w:pPr>
      <w:r>
        <w:rPr>
          <w:rFonts w:ascii="仿宋" w:eastAsia="仿宋" w:hAnsi="仿宋" w:cs="黑体" w:hint="eastAsia"/>
          <w:kern w:val="0"/>
          <w:sz w:val="32"/>
          <w:szCs w:val="32"/>
        </w:rPr>
        <w:t>四川省达州市中级人民法院</w:t>
      </w:r>
    </w:p>
    <w:p w14:paraId="39A1E396" w14:textId="77777777" w:rsidR="008A4E10" w:rsidRDefault="008A4E10" w:rsidP="008A4E10">
      <w:pPr>
        <w:autoSpaceDE w:val="0"/>
        <w:autoSpaceDN w:val="0"/>
        <w:adjustRightInd w:val="0"/>
        <w:spacing w:line="500" w:lineRule="exact"/>
        <w:ind w:leftChars="152" w:left="319"/>
        <w:jc w:val="left"/>
        <w:rPr>
          <w:rFonts w:ascii="仿宋" w:eastAsia="仿宋" w:hAnsi="仿宋" w:cs="黑体"/>
          <w:kern w:val="0"/>
          <w:sz w:val="32"/>
          <w:szCs w:val="32"/>
        </w:rPr>
      </w:pPr>
    </w:p>
    <w:p w14:paraId="12A4B90D" w14:textId="77777777" w:rsidR="008A4E10" w:rsidRDefault="008A4E10" w:rsidP="008A4E10">
      <w:pPr>
        <w:wordWrap w:val="0"/>
        <w:autoSpaceDE w:val="0"/>
        <w:autoSpaceDN w:val="0"/>
        <w:adjustRightInd w:val="0"/>
        <w:spacing w:line="500" w:lineRule="exact"/>
        <w:jc w:val="right"/>
        <w:rPr>
          <w:rFonts w:ascii="仿宋" w:eastAsia="仿宋" w:hAnsi="仿宋" w:cs="黑体"/>
          <w:kern w:val="0"/>
          <w:sz w:val="32"/>
          <w:szCs w:val="32"/>
        </w:rPr>
      </w:pPr>
      <w:r>
        <w:rPr>
          <w:rFonts w:ascii="仿宋" w:eastAsia="仿宋" w:hAnsi="仿宋" w:cs="黑体" w:hint="eastAsia"/>
          <w:kern w:val="0"/>
          <w:sz w:val="32"/>
          <w:szCs w:val="32"/>
        </w:rPr>
        <w:t xml:space="preserve">  四川省川东监狱</w:t>
      </w:r>
    </w:p>
    <w:p w14:paraId="545BED1B" w14:textId="7852DB68" w:rsidR="008A4E10" w:rsidRDefault="008A4E10" w:rsidP="008A4E10">
      <w:pPr>
        <w:autoSpaceDE w:val="0"/>
        <w:autoSpaceDN w:val="0"/>
        <w:adjustRightInd w:val="0"/>
        <w:spacing w:line="500" w:lineRule="exact"/>
        <w:jc w:val="right"/>
        <w:rPr>
          <w:rFonts w:ascii="仿宋" w:eastAsia="仿宋" w:hAnsi="仿宋" w:cs="黑体"/>
          <w:kern w:val="0"/>
          <w:sz w:val="32"/>
          <w:szCs w:val="32"/>
        </w:rPr>
      </w:pPr>
      <w:r>
        <w:rPr>
          <w:rFonts w:ascii="仿宋" w:eastAsia="仿宋" w:hAnsi="仿宋" w:cs="黑体" w:hint="eastAsia"/>
          <w:kern w:val="0"/>
          <w:sz w:val="32"/>
          <w:szCs w:val="32"/>
        </w:rPr>
        <w:t>2022年</w:t>
      </w:r>
      <w:r w:rsidR="00CD3069">
        <w:rPr>
          <w:rFonts w:ascii="仿宋" w:eastAsia="仿宋" w:hAnsi="仿宋" w:cs="黑体" w:hint="eastAsia"/>
          <w:kern w:val="0"/>
          <w:sz w:val="32"/>
          <w:szCs w:val="32"/>
        </w:rPr>
        <w:t>12</w:t>
      </w:r>
      <w:r>
        <w:rPr>
          <w:rFonts w:ascii="仿宋" w:eastAsia="仿宋" w:hAnsi="仿宋" w:cs="黑体" w:hint="eastAsia"/>
          <w:kern w:val="0"/>
          <w:sz w:val="32"/>
          <w:szCs w:val="32"/>
        </w:rPr>
        <w:t>月</w:t>
      </w:r>
      <w:r w:rsidR="00CD3069">
        <w:rPr>
          <w:rFonts w:ascii="仿宋" w:eastAsia="仿宋" w:hAnsi="仿宋" w:cs="黑体" w:hint="eastAsia"/>
          <w:kern w:val="0"/>
          <w:sz w:val="32"/>
          <w:szCs w:val="32"/>
        </w:rPr>
        <w:t>1</w:t>
      </w:r>
      <w:bookmarkStart w:id="0" w:name="_GoBack"/>
      <w:bookmarkEnd w:id="0"/>
      <w:r>
        <w:rPr>
          <w:rFonts w:ascii="仿宋" w:eastAsia="仿宋" w:hAnsi="仿宋" w:cs="黑体" w:hint="eastAsia"/>
          <w:kern w:val="0"/>
          <w:sz w:val="32"/>
          <w:szCs w:val="32"/>
        </w:rPr>
        <w:t>日</w:t>
      </w:r>
    </w:p>
    <w:p w14:paraId="7BE61BA5" w14:textId="77777777" w:rsidR="00AC6AA7" w:rsidRPr="008A4E10" w:rsidRDefault="00AC6AA7" w:rsidP="008A4E10"/>
    <w:sectPr w:rsidR="00AC6AA7" w:rsidRPr="008A4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F20EF" w14:textId="77777777" w:rsidR="00D426E2" w:rsidRDefault="00D426E2" w:rsidP="002F1AF2">
      <w:r>
        <w:separator/>
      </w:r>
    </w:p>
  </w:endnote>
  <w:endnote w:type="continuationSeparator" w:id="0">
    <w:p w14:paraId="2B5C4440" w14:textId="77777777" w:rsidR="00D426E2" w:rsidRDefault="00D426E2" w:rsidP="002F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CE214" w14:textId="77777777" w:rsidR="00D426E2" w:rsidRDefault="00D426E2" w:rsidP="002F1AF2">
      <w:r>
        <w:separator/>
      </w:r>
    </w:p>
  </w:footnote>
  <w:footnote w:type="continuationSeparator" w:id="0">
    <w:p w14:paraId="5F96B178" w14:textId="77777777" w:rsidR="00D426E2" w:rsidRDefault="00D426E2" w:rsidP="002F1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7A"/>
    <w:rsid w:val="0012697A"/>
    <w:rsid w:val="001F1C2F"/>
    <w:rsid w:val="002F1AF2"/>
    <w:rsid w:val="00492399"/>
    <w:rsid w:val="005F39B2"/>
    <w:rsid w:val="008A4E10"/>
    <w:rsid w:val="00AC6AA7"/>
    <w:rsid w:val="00BF607A"/>
    <w:rsid w:val="00CD3069"/>
    <w:rsid w:val="00D4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AF2"/>
    <w:pPr>
      <w:tabs>
        <w:tab w:val="center" w:pos="4153"/>
        <w:tab w:val="right" w:pos="8306"/>
      </w:tabs>
      <w:snapToGrid w:val="0"/>
      <w:jc w:val="center"/>
    </w:pPr>
    <w:rPr>
      <w:sz w:val="18"/>
      <w:szCs w:val="18"/>
    </w:rPr>
  </w:style>
  <w:style w:type="character" w:customStyle="1" w:styleId="Char">
    <w:name w:val="页眉 Char"/>
    <w:basedOn w:val="a0"/>
    <w:link w:val="a3"/>
    <w:uiPriority w:val="99"/>
    <w:rsid w:val="002F1AF2"/>
    <w:rPr>
      <w:sz w:val="18"/>
      <w:szCs w:val="18"/>
    </w:rPr>
  </w:style>
  <w:style w:type="paragraph" w:styleId="a4">
    <w:name w:val="footer"/>
    <w:basedOn w:val="a"/>
    <w:link w:val="Char0"/>
    <w:uiPriority w:val="99"/>
    <w:unhideWhenUsed/>
    <w:rsid w:val="002F1AF2"/>
    <w:pPr>
      <w:tabs>
        <w:tab w:val="center" w:pos="4153"/>
        <w:tab w:val="right" w:pos="8306"/>
      </w:tabs>
      <w:snapToGrid w:val="0"/>
      <w:jc w:val="left"/>
    </w:pPr>
    <w:rPr>
      <w:sz w:val="18"/>
      <w:szCs w:val="18"/>
    </w:rPr>
  </w:style>
  <w:style w:type="character" w:customStyle="1" w:styleId="Char0">
    <w:name w:val="页脚 Char"/>
    <w:basedOn w:val="a0"/>
    <w:link w:val="a4"/>
    <w:uiPriority w:val="99"/>
    <w:rsid w:val="002F1A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AF2"/>
    <w:pPr>
      <w:tabs>
        <w:tab w:val="center" w:pos="4153"/>
        <w:tab w:val="right" w:pos="8306"/>
      </w:tabs>
      <w:snapToGrid w:val="0"/>
      <w:jc w:val="center"/>
    </w:pPr>
    <w:rPr>
      <w:sz w:val="18"/>
      <w:szCs w:val="18"/>
    </w:rPr>
  </w:style>
  <w:style w:type="character" w:customStyle="1" w:styleId="Char">
    <w:name w:val="页眉 Char"/>
    <w:basedOn w:val="a0"/>
    <w:link w:val="a3"/>
    <w:uiPriority w:val="99"/>
    <w:rsid w:val="002F1AF2"/>
    <w:rPr>
      <w:sz w:val="18"/>
      <w:szCs w:val="18"/>
    </w:rPr>
  </w:style>
  <w:style w:type="paragraph" w:styleId="a4">
    <w:name w:val="footer"/>
    <w:basedOn w:val="a"/>
    <w:link w:val="Char0"/>
    <w:uiPriority w:val="99"/>
    <w:unhideWhenUsed/>
    <w:rsid w:val="002F1AF2"/>
    <w:pPr>
      <w:tabs>
        <w:tab w:val="center" w:pos="4153"/>
        <w:tab w:val="right" w:pos="8306"/>
      </w:tabs>
      <w:snapToGrid w:val="0"/>
      <w:jc w:val="left"/>
    </w:pPr>
    <w:rPr>
      <w:sz w:val="18"/>
      <w:szCs w:val="18"/>
    </w:rPr>
  </w:style>
  <w:style w:type="character" w:customStyle="1" w:styleId="Char0">
    <w:name w:val="页脚 Char"/>
    <w:basedOn w:val="a0"/>
    <w:link w:val="a4"/>
    <w:uiPriority w:val="99"/>
    <w:rsid w:val="002F1A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AutoBVT</cp:lastModifiedBy>
  <cp:revision>6</cp:revision>
  <dcterms:created xsi:type="dcterms:W3CDTF">2022-11-24T07:11:00Z</dcterms:created>
  <dcterms:modified xsi:type="dcterms:W3CDTF">2022-11-30T12:54:00Z</dcterms:modified>
</cp:coreProperties>
</file>