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D5EFD" w:rsidRDefault="00950FE6">
      <w:pPr>
        <w:spacing w:line="576" w:lineRule="exact"/>
        <w:jc w:val="center"/>
        <w:rPr>
          <w:rFonts w:ascii="黑体" w:eastAsia="黑体" w:hAnsi="黑体"/>
          <w:b/>
          <w:bCs w:val="0"/>
          <w:color w:val="0D0D0D" w:themeColor="text1" w:themeTint="F2"/>
          <w:sz w:val="44"/>
        </w:rPr>
      </w:pPr>
      <w:r>
        <w:rPr>
          <w:rFonts w:ascii="黑体" w:eastAsia="黑体" w:hAnsi="黑体" w:hint="eastAsia"/>
          <w:b/>
          <w:bCs w:val="0"/>
          <w:color w:val="0D0D0D" w:themeColor="text1" w:themeTint="F2"/>
          <w:sz w:val="44"/>
        </w:rPr>
        <w:t>四川省川东监狱</w:t>
      </w:r>
    </w:p>
    <w:p w:rsidR="00BD5EFD" w:rsidRDefault="00950FE6">
      <w:pPr>
        <w:spacing w:line="576" w:lineRule="exact"/>
        <w:jc w:val="center"/>
        <w:rPr>
          <w:rFonts w:ascii="黑体" w:eastAsia="黑体" w:hAnsi="黑体"/>
          <w:b/>
          <w:bCs w:val="0"/>
          <w:color w:val="0D0D0D" w:themeColor="text1" w:themeTint="F2"/>
          <w:sz w:val="44"/>
        </w:rPr>
      </w:pPr>
      <w:r>
        <w:rPr>
          <w:rFonts w:ascii="黑体" w:eastAsia="黑体" w:hAnsi="黑体" w:hint="eastAsia"/>
          <w:b/>
          <w:bCs w:val="0"/>
          <w:color w:val="0D0D0D" w:themeColor="text1" w:themeTint="F2"/>
          <w:sz w:val="44"/>
        </w:rPr>
        <w:t>报请减刑建议书</w:t>
      </w:r>
    </w:p>
    <w:p w:rsidR="00BD5EFD" w:rsidRDefault="00950FE6">
      <w:pPr>
        <w:spacing w:line="576" w:lineRule="exact"/>
        <w:jc w:val="right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 w:hint="eastAsia"/>
          <w:color w:val="0D0D0D" w:themeColor="text1" w:themeTint="F2"/>
        </w:rPr>
        <w:t>（2022）川东狱减字第</w:t>
      </w:r>
      <w:r w:rsidR="00894F02">
        <w:rPr>
          <w:rFonts w:ascii="仿宋" w:eastAsia="仿宋" w:hAnsi="仿宋" w:hint="eastAsia"/>
          <w:color w:val="0D0D0D" w:themeColor="text1" w:themeTint="F2"/>
        </w:rPr>
        <w:t>145</w:t>
      </w:r>
      <w:r>
        <w:rPr>
          <w:rFonts w:ascii="仿宋" w:eastAsia="仿宋" w:hAnsi="仿宋" w:hint="eastAsia"/>
          <w:color w:val="0D0D0D" w:themeColor="text1" w:themeTint="F2"/>
        </w:rPr>
        <w:t>号</w:t>
      </w:r>
    </w:p>
    <w:p w:rsidR="00BD5EFD" w:rsidRDefault="00950FE6">
      <w:pPr>
        <w:spacing w:line="560" w:lineRule="exact"/>
        <w:ind w:firstLine="645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/>
          <w:color w:val="0D0D0D" w:themeColor="text1" w:themeTint="F2"/>
        </w:rPr>
        <w:t>罪犯</w:t>
      </w:r>
      <w:r>
        <w:rPr>
          <w:rFonts w:ascii="仿宋" w:eastAsia="仿宋" w:hAnsi="仿宋" w:hint="eastAsia"/>
          <w:color w:val="0D0D0D" w:themeColor="text1" w:themeTint="F2"/>
        </w:rPr>
        <w:t>刘遂从，男，</w:t>
      </w:r>
      <w:r>
        <w:rPr>
          <w:rFonts w:ascii="仿宋" w:eastAsia="仿宋" w:hAnsi="仿宋" w:cs="仿宋" w:hint="eastAsia"/>
          <w:color w:val="0D0D0D" w:themeColor="text1" w:themeTint="F2"/>
          <w:kern w:val="0"/>
          <w:szCs w:val="32"/>
        </w:rPr>
        <w:t>1973年3月26日</w:t>
      </w:r>
      <w:r>
        <w:rPr>
          <w:rFonts w:ascii="仿宋" w:eastAsia="仿宋" w:hAnsi="仿宋"/>
          <w:color w:val="0D0D0D" w:themeColor="text1" w:themeTint="F2"/>
        </w:rPr>
        <w:t>出生，</w:t>
      </w:r>
      <w:r>
        <w:rPr>
          <w:rFonts w:ascii="仿宋" w:eastAsia="仿宋" w:hAnsi="仿宋" w:hint="eastAsia"/>
          <w:color w:val="0D0D0D" w:themeColor="text1" w:themeTint="F2"/>
        </w:rPr>
        <w:t>汉族</w:t>
      </w:r>
      <w:r>
        <w:rPr>
          <w:rFonts w:ascii="仿宋" w:eastAsia="仿宋" w:hAnsi="仿宋"/>
          <w:color w:val="0D0D0D" w:themeColor="text1" w:themeTint="F2"/>
        </w:rPr>
        <w:t>，</w:t>
      </w:r>
      <w:r>
        <w:rPr>
          <w:rFonts w:ascii="仿宋" w:eastAsia="仿宋" w:hAnsi="仿宋" w:hint="eastAsia"/>
          <w:color w:val="0D0D0D" w:themeColor="text1" w:themeTint="F2"/>
        </w:rPr>
        <w:t>小学</w:t>
      </w:r>
      <w:r>
        <w:rPr>
          <w:rFonts w:ascii="仿宋" w:eastAsia="仿宋" w:hAnsi="仿宋"/>
          <w:color w:val="0D0D0D" w:themeColor="text1" w:themeTint="F2"/>
        </w:rPr>
        <w:t>文化，原户籍所在地：</w:t>
      </w:r>
      <w:r>
        <w:rPr>
          <w:rFonts w:ascii="仿宋" w:eastAsia="仿宋" w:hAnsi="仿宋" w:hint="eastAsia"/>
          <w:color w:val="0D0D0D" w:themeColor="text1" w:themeTint="F2"/>
        </w:rPr>
        <w:t>四川省渠县</w:t>
      </w:r>
      <w:r>
        <w:rPr>
          <w:rFonts w:ascii="仿宋" w:eastAsia="仿宋" w:hAnsi="仿宋"/>
          <w:color w:val="0D0D0D" w:themeColor="text1" w:themeTint="F2"/>
        </w:rPr>
        <w:t>。现在四川省川东监狱</w:t>
      </w:r>
      <w:r>
        <w:rPr>
          <w:rFonts w:ascii="仿宋" w:eastAsia="仿宋" w:hAnsi="仿宋" w:hint="eastAsia"/>
          <w:color w:val="0D0D0D" w:themeColor="text1" w:themeTint="F2"/>
        </w:rPr>
        <w:t>三</w:t>
      </w:r>
      <w:r>
        <w:rPr>
          <w:rFonts w:ascii="仿宋" w:eastAsia="仿宋" w:hAnsi="仿宋"/>
          <w:color w:val="0D0D0D" w:themeColor="text1" w:themeTint="F2"/>
        </w:rPr>
        <w:t>监区服刑。</w:t>
      </w:r>
    </w:p>
    <w:p w:rsidR="00BD5EFD" w:rsidRDefault="00950FE6">
      <w:pPr>
        <w:spacing w:line="560" w:lineRule="exact"/>
        <w:ind w:firstLine="645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 w:hint="eastAsia"/>
          <w:color w:val="0D0D0D" w:themeColor="text1" w:themeTint="F2"/>
        </w:rPr>
        <w:t>曾因犯盗窃罪，于2009年9月7日</w:t>
      </w:r>
      <w:r>
        <w:rPr>
          <w:rFonts w:ascii="仿宋" w:eastAsia="仿宋" w:hAnsi="仿宋"/>
          <w:color w:val="0D0D0D" w:themeColor="text1" w:themeTint="F2"/>
        </w:rPr>
        <w:t>被</w:t>
      </w:r>
      <w:r>
        <w:rPr>
          <w:rFonts w:ascii="仿宋" w:eastAsia="仿宋" w:hAnsi="仿宋" w:hint="eastAsia"/>
          <w:color w:val="0D0D0D" w:themeColor="text1" w:themeTint="F2"/>
        </w:rPr>
        <w:t>内蒙古鄂尔多斯市东胜区</w:t>
      </w:r>
      <w:r>
        <w:rPr>
          <w:rFonts w:ascii="仿宋" w:eastAsia="仿宋" w:hAnsi="仿宋"/>
          <w:color w:val="0D0D0D" w:themeColor="text1" w:themeTint="F2"/>
        </w:rPr>
        <w:t>人民法院判处有期徒刑</w:t>
      </w:r>
      <w:r>
        <w:rPr>
          <w:rFonts w:ascii="仿宋" w:eastAsia="仿宋" w:hAnsi="仿宋" w:hint="eastAsia"/>
          <w:color w:val="0D0D0D" w:themeColor="text1" w:themeTint="F2"/>
        </w:rPr>
        <w:t>三年六个月</w:t>
      </w:r>
      <w:r>
        <w:rPr>
          <w:rFonts w:ascii="仿宋" w:eastAsia="仿宋" w:hAnsi="仿宋"/>
          <w:color w:val="0D0D0D" w:themeColor="text1" w:themeTint="F2"/>
        </w:rPr>
        <w:t>，</w:t>
      </w:r>
      <w:r>
        <w:rPr>
          <w:rFonts w:ascii="仿宋" w:eastAsia="仿宋" w:hAnsi="仿宋" w:hint="eastAsia"/>
          <w:color w:val="0D0D0D" w:themeColor="text1" w:themeTint="F2"/>
        </w:rPr>
        <w:t>并处罚金人民币1000元，2011年9月13日减刑释放。因犯盗窃罪，经云南省瑞丽市</w:t>
      </w:r>
      <w:r>
        <w:rPr>
          <w:rFonts w:ascii="仿宋" w:eastAsia="仿宋" w:hAnsi="仿宋"/>
          <w:color w:val="0D0D0D" w:themeColor="text1" w:themeTint="F2"/>
        </w:rPr>
        <w:t>人民法院</w:t>
      </w:r>
      <w:r>
        <w:rPr>
          <w:rFonts w:ascii="仿宋" w:eastAsia="仿宋" w:hAnsi="仿宋" w:hint="eastAsia"/>
          <w:color w:val="0D0D0D" w:themeColor="text1" w:themeTint="F2"/>
        </w:rPr>
        <w:t>于</w:t>
      </w:r>
      <w:r>
        <w:rPr>
          <w:rFonts w:ascii="仿宋" w:eastAsia="仿宋" w:hAnsi="仿宋"/>
          <w:color w:val="0D0D0D" w:themeColor="text1" w:themeTint="F2"/>
        </w:rPr>
        <w:t>20</w:t>
      </w:r>
      <w:r>
        <w:rPr>
          <w:rFonts w:ascii="仿宋" w:eastAsia="仿宋" w:hAnsi="仿宋" w:hint="eastAsia"/>
          <w:color w:val="0D0D0D" w:themeColor="text1" w:themeTint="F2"/>
        </w:rPr>
        <w:t>13</w:t>
      </w:r>
      <w:r>
        <w:rPr>
          <w:rFonts w:ascii="仿宋" w:eastAsia="仿宋" w:hAnsi="仿宋"/>
          <w:color w:val="0D0D0D" w:themeColor="text1" w:themeTint="F2"/>
        </w:rPr>
        <w:t>年</w:t>
      </w:r>
      <w:r>
        <w:rPr>
          <w:rFonts w:ascii="仿宋" w:eastAsia="仿宋" w:hAnsi="仿宋" w:hint="eastAsia"/>
          <w:color w:val="0D0D0D" w:themeColor="text1" w:themeTint="F2"/>
        </w:rPr>
        <w:t>7</w:t>
      </w:r>
      <w:r>
        <w:rPr>
          <w:rFonts w:ascii="仿宋" w:eastAsia="仿宋" w:hAnsi="仿宋"/>
          <w:color w:val="0D0D0D" w:themeColor="text1" w:themeTint="F2"/>
        </w:rPr>
        <w:t>月</w:t>
      </w:r>
      <w:r>
        <w:rPr>
          <w:rFonts w:ascii="仿宋" w:eastAsia="仿宋" w:hAnsi="仿宋" w:hint="eastAsia"/>
          <w:color w:val="0D0D0D" w:themeColor="text1" w:themeTint="F2"/>
        </w:rPr>
        <w:t>18</w:t>
      </w:r>
      <w:r>
        <w:rPr>
          <w:rFonts w:ascii="仿宋" w:eastAsia="仿宋" w:hAnsi="仿宋"/>
          <w:color w:val="0D0D0D" w:themeColor="text1" w:themeTint="F2"/>
        </w:rPr>
        <w:t>日以（20</w:t>
      </w:r>
      <w:r>
        <w:rPr>
          <w:rFonts w:ascii="仿宋" w:eastAsia="仿宋" w:hAnsi="仿宋" w:hint="eastAsia"/>
          <w:color w:val="0D0D0D" w:themeColor="text1" w:themeTint="F2"/>
        </w:rPr>
        <w:t>13</w:t>
      </w:r>
      <w:r>
        <w:rPr>
          <w:rFonts w:ascii="仿宋" w:eastAsia="仿宋" w:hAnsi="仿宋"/>
          <w:color w:val="0D0D0D" w:themeColor="text1" w:themeTint="F2"/>
        </w:rPr>
        <w:t>）</w:t>
      </w:r>
      <w:r>
        <w:rPr>
          <w:rFonts w:ascii="仿宋" w:eastAsia="仿宋" w:hAnsi="仿宋" w:hint="eastAsia"/>
          <w:color w:val="0D0D0D" w:themeColor="text1" w:themeTint="F2"/>
        </w:rPr>
        <w:t>瑞刑初字第053号刑事</w:t>
      </w:r>
      <w:r>
        <w:rPr>
          <w:rFonts w:ascii="仿宋" w:eastAsia="仿宋" w:hAnsi="仿宋"/>
          <w:color w:val="0D0D0D" w:themeColor="text1" w:themeTint="F2"/>
        </w:rPr>
        <w:t>判决</w:t>
      </w:r>
      <w:r>
        <w:rPr>
          <w:rFonts w:ascii="仿宋" w:eastAsia="仿宋" w:hAnsi="仿宋" w:hint="eastAsia"/>
          <w:color w:val="0D0D0D" w:themeColor="text1" w:themeTint="F2"/>
        </w:rPr>
        <w:t>书</w:t>
      </w:r>
      <w:r>
        <w:rPr>
          <w:rFonts w:ascii="仿宋" w:eastAsia="仿宋" w:hAnsi="仿宋"/>
          <w:color w:val="0D0D0D" w:themeColor="text1" w:themeTint="F2"/>
        </w:rPr>
        <w:t>判处</w:t>
      </w:r>
      <w:r>
        <w:rPr>
          <w:rFonts w:ascii="仿宋" w:eastAsia="仿宋" w:hAnsi="仿宋" w:hint="eastAsia"/>
          <w:color w:val="0D0D0D" w:themeColor="text1" w:themeTint="F2"/>
        </w:rPr>
        <w:t>有期徒刑十三年，并处罚金三万元，被告人刘遂从未提出上诉。刑期自2012年7月15日</w:t>
      </w:r>
      <w:r>
        <w:rPr>
          <w:rFonts w:ascii="仿宋" w:eastAsia="仿宋" w:hAnsi="仿宋"/>
          <w:color w:val="0D0D0D" w:themeColor="text1" w:themeTint="F2"/>
        </w:rPr>
        <w:t>起至</w:t>
      </w:r>
      <w:r>
        <w:rPr>
          <w:rFonts w:ascii="仿宋" w:eastAsia="仿宋" w:hAnsi="仿宋" w:hint="eastAsia"/>
          <w:color w:val="0D0D0D" w:themeColor="text1" w:themeTint="F2"/>
        </w:rPr>
        <w:t>2025年7月14日</w:t>
      </w:r>
      <w:r>
        <w:rPr>
          <w:rFonts w:ascii="仿宋" w:eastAsia="仿宋" w:hAnsi="仿宋"/>
          <w:color w:val="0D0D0D" w:themeColor="text1" w:themeTint="F2"/>
        </w:rPr>
        <w:t>止，于</w:t>
      </w:r>
      <w:r>
        <w:rPr>
          <w:rFonts w:ascii="仿宋" w:eastAsia="仿宋" w:hAnsi="仿宋" w:hint="eastAsia"/>
          <w:color w:val="0D0D0D" w:themeColor="text1" w:themeTint="F2"/>
        </w:rPr>
        <w:t>2013年10月11日</w:t>
      </w:r>
      <w:r>
        <w:rPr>
          <w:rFonts w:ascii="仿宋" w:eastAsia="仿宋" w:hAnsi="仿宋"/>
          <w:color w:val="0D0D0D" w:themeColor="text1" w:themeTint="F2"/>
        </w:rPr>
        <w:t>送</w:t>
      </w:r>
      <w:r>
        <w:rPr>
          <w:rFonts w:ascii="仿宋" w:eastAsia="仿宋" w:hAnsi="仿宋" w:hint="eastAsia"/>
          <w:color w:val="0D0D0D" w:themeColor="text1" w:themeTint="F2"/>
        </w:rPr>
        <w:t>云南省杨林监狱执行刑罚。2022年1月20日调入四川省川东监狱执行刑罚</w:t>
      </w:r>
      <w:r>
        <w:rPr>
          <w:rFonts w:ascii="仿宋" w:eastAsia="仿宋" w:hAnsi="仿宋"/>
          <w:color w:val="0D0D0D" w:themeColor="text1" w:themeTint="F2"/>
        </w:rPr>
        <w:t>。</w:t>
      </w:r>
      <w:r>
        <w:rPr>
          <w:rFonts w:ascii="仿宋" w:eastAsia="仿宋" w:hAnsi="仿宋" w:hint="eastAsia"/>
          <w:color w:val="0D0D0D" w:themeColor="text1" w:themeTint="F2"/>
        </w:rPr>
        <w:t>服刑期间刑罚变更执行情况：2014年11月27日因漏罪抢劫罪，经四川省成都市龙泉驿区人民法院以（2014）龙泉刑初字第605号刑事判决书判处有期徒刑三年，并处罚金1000元，与原判决有期徒刑十三年，罚金30000元并罚，决定执行有期徒刑十五年，并处罚金31000元，刑期自2012年7月15日起至2027年7月14日止；2018年11月28日经（2018）云71刑更4906号刑事裁定书裁定减刑五个月；2020年12月2日经（2020）云71刑更3501号刑事裁定书裁定减刑五个月,减刑后刑期自2012年7月15日起至2026年9月14日止。</w:t>
      </w:r>
    </w:p>
    <w:p w:rsidR="00BD5EFD" w:rsidRDefault="00950FE6">
      <w:pPr>
        <w:spacing w:line="560" w:lineRule="exact"/>
        <w:ind w:firstLine="645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 w:hint="eastAsia"/>
          <w:color w:val="0D0D0D" w:themeColor="text1" w:themeTint="F2"/>
        </w:rPr>
        <w:t>该犯在服刑期间，能认罪悔罪，深刻反省自身罪行对社会的危害，自愿接受服刑改造，服从民警管理，接受民警个别教育；能遵守法律法规及监规，无重大违规违纪情况发生，无欺压他犯</w:t>
      </w:r>
      <w:r>
        <w:rPr>
          <w:rFonts w:ascii="仿宋" w:eastAsia="仿宋" w:hAnsi="仿宋" w:hint="eastAsia"/>
          <w:color w:val="0D0D0D" w:themeColor="text1" w:themeTint="F2"/>
        </w:rPr>
        <w:lastRenderedPageBreak/>
        <w:t>情况，按要求搞好个人内务卫生及公共卫生。在思想教育方面，该犯积极主动参加三课学习，自觉遵守课堂纪律，经考核合格；能积极配合民警心理健康测评，接受心理健康教育。在劳动方面，服从民警岗位安排，积极参加劳动，努力完成劳动任务，劳动态度端正，无违反劳动安全管理规定行为。财产性判项未履行，未提交困难证明，该犯月均消费水平低于全狱罪犯平均消费水平，个人账户余额较低。本次考核期内，罪犯刘遂从共计获得表扬</w:t>
      </w:r>
      <w:r>
        <w:rPr>
          <w:rFonts w:ascii="仿宋" w:eastAsia="仿宋" w:hAnsi="仿宋"/>
          <w:color w:val="0D0D0D" w:themeColor="text1" w:themeTint="F2"/>
        </w:rPr>
        <w:t>4</w:t>
      </w:r>
      <w:r>
        <w:rPr>
          <w:rFonts w:ascii="仿宋" w:eastAsia="仿宋" w:hAnsi="仿宋" w:hint="eastAsia"/>
          <w:color w:val="0D0D0D" w:themeColor="text1" w:themeTint="F2"/>
        </w:rPr>
        <w:t>个，悔改表现评定结论为确有悔改表现。</w:t>
      </w:r>
    </w:p>
    <w:p w:rsidR="00BD5EFD" w:rsidRDefault="00950FE6">
      <w:pPr>
        <w:spacing w:line="560" w:lineRule="exact"/>
        <w:ind w:firstLine="645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 w:hint="eastAsia"/>
          <w:color w:val="0D0D0D" w:themeColor="text1" w:themeTint="F2"/>
        </w:rPr>
        <w:t>综上所述，罪犯刘遂从在服刑期间，认罪悔罪，遵规守纪，积极改造，确有悔改表现。该犯系累犯，依法应当从严。因财产性判项未履行，未提交困难证明，在从严报请减刑的基础上再扣减一个月减刑幅度。</w:t>
      </w:r>
    </w:p>
    <w:p w:rsidR="00BD5EFD" w:rsidRDefault="00950FE6">
      <w:pPr>
        <w:spacing w:line="560" w:lineRule="exact"/>
        <w:ind w:firstLine="645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 w:hint="eastAsia"/>
          <w:color w:val="0D0D0D" w:themeColor="text1" w:themeTint="F2"/>
        </w:rPr>
        <w:t>为此，</w:t>
      </w:r>
      <w:r>
        <w:rPr>
          <w:rFonts w:ascii="仿宋" w:eastAsia="仿宋" w:hAnsi="仿宋" w:hint="eastAsia"/>
          <w:color w:val="0D0D0D" w:themeColor="text1" w:themeTint="F2"/>
          <w:szCs w:val="32"/>
        </w:rPr>
        <w:t>根据《中华人民共和国监狱法》第二十九条、《中华人民共和国刑法》第七十八条、《中华人民共和国刑事诉讼法》第二百七十三条第二款的规定，建议对罪犯刘遂从减去有期徒刑六</w:t>
      </w:r>
      <w:r>
        <w:rPr>
          <w:rFonts w:ascii="仿宋" w:eastAsia="仿宋" w:hAnsi="仿宋"/>
          <w:color w:val="0D0D0D" w:themeColor="text1" w:themeTint="F2"/>
          <w:szCs w:val="32"/>
        </w:rPr>
        <w:t>个月，请法院依法裁定。</w:t>
      </w:r>
    </w:p>
    <w:p w:rsidR="00BD5EFD" w:rsidRDefault="00950FE6">
      <w:pPr>
        <w:spacing w:line="560" w:lineRule="exact"/>
        <w:ind w:firstLine="645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 w:hint="eastAsia"/>
          <w:color w:val="0D0D0D" w:themeColor="text1" w:themeTint="F2"/>
        </w:rPr>
        <w:t>此致</w:t>
      </w:r>
    </w:p>
    <w:p w:rsidR="00BD5EFD" w:rsidRDefault="00950FE6">
      <w:pPr>
        <w:spacing w:line="560" w:lineRule="exact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 w:hint="eastAsia"/>
          <w:color w:val="0D0D0D" w:themeColor="text1" w:themeTint="F2"/>
        </w:rPr>
        <w:t>四川省达州市中级人民法院</w:t>
      </w:r>
    </w:p>
    <w:p w:rsidR="00BD5EFD" w:rsidRDefault="00BD5EFD">
      <w:pPr>
        <w:spacing w:line="560" w:lineRule="exact"/>
        <w:ind w:firstLineChars="1650" w:firstLine="5280"/>
        <w:rPr>
          <w:rFonts w:ascii="仿宋" w:eastAsia="仿宋" w:hAnsi="仿宋"/>
          <w:color w:val="0D0D0D" w:themeColor="text1" w:themeTint="F2"/>
        </w:rPr>
      </w:pPr>
    </w:p>
    <w:p w:rsidR="00BD5EFD" w:rsidRDefault="00950FE6">
      <w:pPr>
        <w:spacing w:line="560" w:lineRule="exact"/>
        <w:ind w:firstLineChars="1650" w:firstLine="5280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 w:hint="eastAsia"/>
          <w:color w:val="0D0D0D" w:themeColor="text1" w:themeTint="F2"/>
        </w:rPr>
        <w:t>四川省川东监狱</w:t>
      </w:r>
    </w:p>
    <w:p w:rsidR="00BD5EFD" w:rsidRDefault="00950FE6">
      <w:pPr>
        <w:spacing w:line="560" w:lineRule="exact"/>
        <w:ind w:right="640"/>
        <w:jc w:val="center"/>
        <w:rPr>
          <w:rFonts w:ascii="仿宋" w:eastAsia="仿宋" w:hAnsi="仿宋"/>
          <w:color w:val="0D0D0D" w:themeColor="text1" w:themeTint="F2"/>
        </w:rPr>
        <w:sectPr w:rsidR="00BD5EFD">
          <w:headerReference w:type="default" r:id="rId8"/>
          <w:footerReference w:type="even" r:id="rId9"/>
          <w:footerReference w:type="default" r:id="rId10"/>
          <w:pgSz w:w="11906" w:h="16838"/>
          <w:pgMar w:top="1474" w:right="1474" w:bottom="1077" w:left="1588" w:header="851" w:footer="851" w:gutter="0"/>
          <w:pgNumType w:start="1"/>
          <w:cols w:space="720"/>
          <w:docGrid w:type="lines" w:linePitch="653"/>
        </w:sectPr>
      </w:pPr>
      <w:r>
        <w:rPr>
          <w:rFonts w:ascii="仿宋" w:eastAsia="仿宋" w:hAnsi="仿宋" w:hint="eastAsia"/>
          <w:color w:val="0D0D0D" w:themeColor="text1" w:themeTint="F2"/>
        </w:rPr>
        <w:t xml:space="preserve">                            </w:t>
      </w:r>
      <w:r w:rsidR="00334B95">
        <w:rPr>
          <w:rFonts w:ascii="仿宋" w:eastAsia="仿宋" w:hAnsi="仿宋" w:hint="eastAsia"/>
          <w:color w:val="0D0D0D" w:themeColor="text1" w:themeTint="F2"/>
        </w:rPr>
        <w:t xml:space="preserve"> 2022年12月1日</w:t>
      </w:r>
      <w:bookmarkStart w:id="0" w:name="_GoBack"/>
      <w:bookmarkEnd w:id="0"/>
    </w:p>
    <w:p w:rsidR="00BD5EFD" w:rsidRDefault="00BD5EFD">
      <w:pPr>
        <w:spacing w:line="560" w:lineRule="exact"/>
        <w:ind w:right="640"/>
        <w:jc w:val="center"/>
        <w:rPr>
          <w:rFonts w:ascii="仿宋" w:eastAsia="仿宋" w:hAnsi="仿宋"/>
          <w:color w:val="0D0D0D" w:themeColor="text1" w:themeTint="F2"/>
        </w:rPr>
      </w:pPr>
    </w:p>
    <w:sectPr w:rsidR="00BD5EFD">
      <w:headerReference w:type="default" r:id="rId11"/>
      <w:footerReference w:type="even" r:id="rId12"/>
      <w:footerReference w:type="default" r:id="rId13"/>
      <w:type w:val="continuous"/>
      <w:pgSz w:w="11906" w:h="16838"/>
      <w:pgMar w:top="1474" w:right="1474" w:bottom="1077" w:left="1588" w:header="851" w:footer="851" w:gutter="0"/>
      <w:cols w:space="720"/>
      <w:docGrid w:type="lines" w:linePitch="6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026" w:rsidRDefault="00A56026">
      <w:r>
        <w:separator/>
      </w:r>
    </w:p>
  </w:endnote>
  <w:endnote w:type="continuationSeparator" w:id="0">
    <w:p w:rsidR="00A56026" w:rsidRDefault="00A56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EFD" w:rsidRDefault="00950FE6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</w:t>
    </w:r>
    <w:r>
      <w:fldChar w:fldCharType="end"/>
    </w:r>
  </w:p>
  <w:p w:rsidR="00BD5EFD" w:rsidRDefault="00BD5EF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EFD" w:rsidRDefault="00950FE6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334B95">
      <w:rPr>
        <w:rStyle w:val="a5"/>
        <w:noProof/>
      </w:rPr>
      <w:t>2</w:t>
    </w:r>
    <w:r>
      <w:fldChar w:fldCharType="end"/>
    </w:r>
  </w:p>
  <w:p w:rsidR="00BD5EFD" w:rsidRDefault="00BD5EFD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EFD" w:rsidRDefault="00950FE6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</w:t>
    </w:r>
    <w:r>
      <w:fldChar w:fldCharType="end"/>
    </w:r>
  </w:p>
  <w:p w:rsidR="00BD5EFD" w:rsidRDefault="00BD5EFD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EFD" w:rsidRDefault="00950FE6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</w:t>
    </w:r>
    <w:r>
      <w:fldChar w:fldCharType="end"/>
    </w:r>
  </w:p>
  <w:p w:rsidR="00BD5EFD" w:rsidRDefault="00BD5EF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026" w:rsidRDefault="00A56026">
      <w:r>
        <w:separator/>
      </w:r>
    </w:p>
  </w:footnote>
  <w:footnote w:type="continuationSeparator" w:id="0">
    <w:p w:rsidR="00A56026" w:rsidRDefault="00A560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EFD" w:rsidRDefault="00BD5EFD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EFD" w:rsidRDefault="00BD5EFD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653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1AD"/>
    <w:rsid w:val="00023FB6"/>
    <w:rsid w:val="00031B03"/>
    <w:rsid w:val="00047B50"/>
    <w:rsid w:val="000672CB"/>
    <w:rsid w:val="000E5C63"/>
    <w:rsid w:val="000E7EC8"/>
    <w:rsid w:val="000F499A"/>
    <w:rsid w:val="000F5EB4"/>
    <w:rsid w:val="0010279B"/>
    <w:rsid w:val="001040A8"/>
    <w:rsid w:val="00131961"/>
    <w:rsid w:val="00150366"/>
    <w:rsid w:val="00160827"/>
    <w:rsid w:val="00172A27"/>
    <w:rsid w:val="00190064"/>
    <w:rsid w:val="00196B40"/>
    <w:rsid w:val="001A1859"/>
    <w:rsid w:val="001A3C91"/>
    <w:rsid w:val="001B248F"/>
    <w:rsid w:val="001B7101"/>
    <w:rsid w:val="001E3145"/>
    <w:rsid w:val="001F2F58"/>
    <w:rsid w:val="002056E2"/>
    <w:rsid w:val="00242C43"/>
    <w:rsid w:val="00251F46"/>
    <w:rsid w:val="00265673"/>
    <w:rsid w:val="00273884"/>
    <w:rsid w:val="00275E77"/>
    <w:rsid w:val="002A2F40"/>
    <w:rsid w:val="002A58B1"/>
    <w:rsid w:val="002C002A"/>
    <w:rsid w:val="002F5ECA"/>
    <w:rsid w:val="00334B95"/>
    <w:rsid w:val="00344E62"/>
    <w:rsid w:val="00346A6E"/>
    <w:rsid w:val="003543A1"/>
    <w:rsid w:val="00372247"/>
    <w:rsid w:val="003812AA"/>
    <w:rsid w:val="0038217E"/>
    <w:rsid w:val="0039198C"/>
    <w:rsid w:val="003A31E5"/>
    <w:rsid w:val="003B3996"/>
    <w:rsid w:val="003D3F38"/>
    <w:rsid w:val="003E5A9F"/>
    <w:rsid w:val="00414D35"/>
    <w:rsid w:val="00417D94"/>
    <w:rsid w:val="00421083"/>
    <w:rsid w:val="00434172"/>
    <w:rsid w:val="0043738B"/>
    <w:rsid w:val="004418AB"/>
    <w:rsid w:val="00483BB3"/>
    <w:rsid w:val="00484243"/>
    <w:rsid w:val="00492C6C"/>
    <w:rsid w:val="0049317F"/>
    <w:rsid w:val="00496912"/>
    <w:rsid w:val="004B14AC"/>
    <w:rsid w:val="004B4FBD"/>
    <w:rsid w:val="004C065A"/>
    <w:rsid w:val="004C3C7C"/>
    <w:rsid w:val="00500D44"/>
    <w:rsid w:val="00512A82"/>
    <w:rsid w:val="00537B2E"/>
    <w:rsid w:val="00544993"/>
    <w:rsid w:val="00546639"/>
    <w:rsid w:val="005520FA"/>
    <w:rsid w:val="005613EC"/>
    <w:rsid w:val="005619CE"/>
    <w:rsid w:val="0058147E"/>
    <w:rsid w:val="00583B32"/>
    <w:rsid w:val="0058443B"/>
    <w:rsid w:val="005A130E"/>
    <w:rsid w:val="005A3145"/>
    <w:rsid w:val="005E5CFD"/>
    <w:rsid w:val="005F5F89"/>
    <w:rsid w:val="00602CC2"/>
    <w:rsid w:val="006052C5"/>
    <w:rsid w:val="00605CA3"/>
    <w:rsid w:val="0060751B"/>
    <w:rsid w:val="00621B7E"/>
    <w:rsid w:val="00621F96"/>
    <w:rsid w:val="00622801"/>
    <w:rsid w:val="00641887"/>
    <w:rsid w:val="00650B4B"/>
    <w:rsid w:val="00657019"/>
    <w:rsid w:val="0066294B"/>
    <w:rsid w:val="006A08B5"/>
    <w:rsid w:val="006A634A"/>
    <w:rsid w:val="006B2B75"/>
    <w:rsid w:val="006B4DEC"/>
    <w:rsid w:val="006B6535"/>
    <w:rsid w:val="006E124E"/>
    <w:rsid w:val="00704700"/>
    <w:rsid w:val="00711259"/>
    <w:rsid w:val="00713964"/>
    <w:rsid w:val="00726101"/>
    <w:rsid w:val="00731591"/>
    <w:rsid w:val="00777B64"/>
    <w:rsid w:val="007C457A"/>
    <w:rsid w:val="007D5777"/>
    <w:rsid w:val="007E33BA"/>
    <w:rsid w:val="007E4C0F"/>
    <w:rsid w:val="007E7944"/>
    <w:rsid w:val="008044EA"/>
    <w:rsid w:val="00806970"/>
    <w:rsid w:val="00833757"/>
    <w:rsid w:val="008408E4"/>
    <w:rsid w:val="00856406"/>
    <w:rsid w:val="008735D0"/>
    <w:rsid w:val="00873910"/>
    <w:rsid w:val="00876836"/>
    <w:rsid w:val="00892A69"/>
    <w:rsid w:val="00894F02"/>
    <w:rsid w:val="00896E0E"/>
    <w:rsid w:val="008E1F45"/>
    <w:rsid w:val="008F3254"/>
    <w:rsid w:val="0090690C"/>
    <w:rsid w:val="0091448F"/>
    <w:rsid w:val="00936BB7"/>
    <w:rsid w:val="009436F1"/>
    <w:rsid w:val="0094567F"/>
    <w:rsid w:val="00950FE6"/>
    <w:rsid w:val="00952B35"/>
    <w:rsid w:val="00965A48"/>
    <w:rsid w:val="00970852"/>
    <w:rsid w:val="00975BDC"/>
    <w:rsid w:val="00975F29"/>
    <w:rsid w:val="0099571E"/>
    <w:rsid w:val="009D5611"/>
    <w:rsid w:val="009D5D43"/>
    <w:rsid w:val="009E0485"/>
    <w:rsid w:val="009E3C8F"/>
    <w:rsid w:val="009F4DCA"/>
    <w:rsid w:val="00A14A05"/>
    <w:rsid w:val="00A250EF"/>
    <w:rsid w:val="00A27D33"/>
    <w:rsid w:val="00A41043"/>
    <w:rsid w:val="00A416C6"/>
    <w:rsid w:val="00A42773"/>
    <w:rsid w:val="00A4580B"/>
    <w:rsid w:val="00A462E8"/>
    <w:rsid w:val="00A554D0"/>
    <w:rsid w:val="00A56026"/>
    <w:rsid w:val="00A81CDF"/>
    <w:rsid w:val="00A91A3B"/>
    <w:rsid w:val="00A96BAD"/>
    <w:rsid w:val="00AA17D9"/>
    <w:rsid w:val="00AA2D77"/>
    <w:rsid w:val="00AB3ED6"/>
    <w:rsid w:val="00AC4C0F"/>
    <w:rsid w:val="00AE3777"/>
    <w:rsid w:val="00AF4AF2"/>
    <w:rsid w:val="00AF7951"/>
    <w:rsid w:val="00B129C5"/>
    <w:rsid w:val="00B3062A"/>
    <w:rsid w:val="00B4407F"/>
    <w:rsid w:val="00B554F2"/>
    <w:rsid w:val="00B63BFF"/>
    <w:rsid w:val="00B7715F"/>
    <w:rsid w:val="00B80522"/>
    <w:rsid w:val="00B95EE1"/>
    <w:rsid w:val="00BA1803"/>
    <w:rsid w:val="00BB177A"/>
    <w:rsid w:val="00BB3786"/>
    <w:rsid w:val="00BD4C79"/>
    <w:rsid w:val="00BD5EFD"/>
    <w:rsid w:val="00BF0AF6"/>
    <w:rsid w:val="00C40253"/>
    <w:rsid w:val="00C51570"/>
    <w:rsid w:val="00CD2D8B"/>
    <w:rsid w:val="00CE4563"/>
    <w:rsid w:val="00D13C35"/>
    <w:rsid w:val="00D47618"/>
    <w:rsid w:val="00D77B48"/>
    <w:rsid w:val="00DB5CD4"/>
    <w:rsid w:val="00DD0A18"/>
    <w:rsid w:val="00DD422C"/>
    <w:rsid w:val="00DD5CE1"/>
    <w:rsid w:val="00DE048C"/>
    <w:rsid w:val="00DF0F5B"/>
    <w:rsid w:val="00E0429E"/>
    <w:rsid w:val="00E07263"/>
    <w:rsid w:val="00E47EFF"/>
    <w:rsid w:val="00E931BE"/>
    <w:rsid w:val="00EA155C"/>
    <w:rsid w:val="00EF0210"/>
    <w:rsid w:val="00F12180"/>
    <w:rsid w:val="00F22A32"/>
    <w:rsid w:val="00F5180C"/>
    <w:rsid w:val="00F64BA0"/>
    <w:rsid w:val="00F76D06"/>
    <w:rsid w:val="00F850A4"/>
    <w:rsid w:val="00FA7685"/>
    <w:rsid w:val="00FA7EF7"/>
    <w:rsid w:val="00FE1A8A"/>
    <w:rsid w:val="00FE7AF8"/>
    <w:rsid w:val="04E22EAC"/>
    <w:rsid w:val="08213311"/>
    <w:rsid w:val="08FE60B8"/>
    <w:rsid w:val="21785394"/>
    <w:rsid w:val="2B5C748F"/>
    <w:rsid w:val="2C416E8B"/>
    <w:rsid w:val="3EB45875"/>
    <w:rsid w:val="42DC2C05"/>
    <w:rsid w:val="49F775B3"/>
    <w:rsid w:val="53FC0978"/>
    <w:rsid w:val="5E7F116C"/>
    <w:rsid w:val="776A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宋体"/>
      <w:bCs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宋体"/>
      <w:bCs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170</Words>
  <Characters>972</Characters>
  <Application>Microsoft Office Word</Application>
  <DocSecurity>0</DocSecurity>
  <Lines>8</Lines>
  <Paragraphs>2</Paragraphs>
  <ScaleCrop>false</ScaleCrop>
  <Company>1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提请减刑建议书</dc:title>
  <dc:creator>1</dc:creator>
  <cp:lastModifiedBy>AutoBVT</cp:lastModifiedBy>
  <cp:revision>4</cp:revision>
  <cp:lastPrinted>2022-11-08T05:58:00Z</cp:lastPrinted>
  <dcterms:created xsi:type="dcterms:W3CDTF">2022-10-13T02:12:00Z</dcterms:created>
  <dcterms:modified xsi:type="dcterms:W3CDTF">2022-12-01T01:27:00Z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25E89542F93C42CDA1EF47C4751C4938</vt:lpwstr>
  </property>
</Properties>
</file>